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9A" w:rsidRDefault="004D289A" w:rsidP="004D289A">
      <w:pPr>
        <w:pStyle w:val="1"/>
        <w:shd w:val="clear" w:color="auto" w:fill="FFFFFF"/>
        <w:spacing w:after="144"/>
        <w:jc w:val="center"/>
        <w:rPr>
          <w:b w:val="0"/>
          <w:bCs/>
        </w:rPr>
      </w:pPr>
      <w:r w:rsidRPr="003A1954">
        <w:rPr>
          <w:b w:val="0"/>
          <w:bCs/>
        </w:rPr>
        <w:t xml:space="preserve"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</w:r>
      <w:r>
        <w:rPr>
          <w:b w:val="0"/>
          <w:bCs/>
        </w:rPr>
        <w:t>жилищного</w:t>
      </w:r>
      <w:r w:rsidRPr="003A1954">
        <w:rPr>
          <w:b w:val="0"/>
          <w:bCs/>
        </w:rPr>
        <w:t xml:space="preserve"> контроля</w:t>
      </w:r>
    </w:p>
    <w:p w:rsidR="004D289A" w:rsidRDefault="004D289A" w:rsidP="004D289A">
      <w:pPr>
        <w:jc w:val="center"/>
        <w:rPr>
          <w:rFonts w:eastAsia="Calibri"/>
          <w:color w:val="000000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53"/>
        <w:gridCol w:w="2105"/>
        <w:gridCol w:w="1564"/>
        <w:gridCol w:w="8024"/>
      </w:tblGrid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Наименование  и реквизиты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Краткое  описание  круга лиц  и (или) перечня  </w:t>
            </w:r>
            <w:proofErr w:type="gramStart"/>
            <w:r w:rsidRPr="008744E0">
              <w:rPr>
                <w:rFonts w:eastAsia="Calibri"/>
                <w:sz w:val="24"/>
                <w:szCs w:val="24"/>
              </w:rPr>
              <w:t>объектов</w:t>
            </w:r>
            <w:proofErr w:type="gramEnd"/>
            <w:r w:rsidRPr="008744E0">
              <w:rPr>
                <w:rFonts w:eastAsia="Calibri"/>
                <w:sz w:val="24"/>
                <w:szCs w:val="24"/>
              </w:rPr>
              <w:t xml:space="preserve">  в отношении которых  устанавливаются обязательные  требования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Текст   нормативного   акта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     (жилищный  фонд)</w:t>
            </w:r>
            <w:r w:rsidRPr="008744E0">
              <w:rPr>
                <w:rFonts w:eastAsia="Calibri"/>
                <w:sz w:val="24"/>
                <w:szCs w:val="24"/>
              </w:rPr>
              <w:tab/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sz w:val="24"/>
                <w:szCs w:val="24"/>
              </w:rPr>
              <w:t>часть 1 статьи 9, часть 1 статьи 10, часть 1 статьи 11, часть 1 статьи 12.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Предметом проверки является: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выполнение предписаний и постановлений органов муниципального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контроля; </w:t>
            </w:r>
          </w:p>
          <w:p w:rsidR="004D289A" w:rsidRPr="008744E0" w:rsidRDefault="004D289A" w:rsidP="00467F97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 Правительства РФ от 06.05.2011 № 354  "О предоставлении коммунальных услуг собственникам и пользователям помещений в многоквартирных домах и жилых домов"  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Юридические  лица  и индивидуальные  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Раздел -2   пункт 21.</w:t>
            </w: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ресурсоснабжающими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ресурсоснабжающей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организацией, то такая </w:t>
            </w:r>
            <w:proofErr w:type="spellStart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ресурсоснабжающая</w:t>
            </w:r>
            <w:proofErr w:type="spellEnd"/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Постановление Правительства РФ от 28.10.2014 № 1110  "О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лицензировании  предпринимательской  по управлению  многоквартирными домами»   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Юридические  лица  и индивидуальные  </w:t>
            </w: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предприниматели,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lang w:eastAsia="en-US"/>
              </w:rPr>
              <w:t>(жилищный  фонд)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 соблюдением   лицензионными требованиями являются: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регистрация  лицензиата, соискателя лицензии в качестве юридического лица или индивидуального предпринимателя на территории Российской </w:t>
            </w: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lastRenderedPageBreak/>
              <w:t>Федерации. Юридические лица и индивидуальные   предприниматели, зарегистрированные на территориях  иностранных государств, к осуществлению  деятельности по управлению многоквартирными  домами  не   допускаются;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наличие у должностного лица лицензиата, должностного лица соискателя лицензии квалификационного  аттестата;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 отсутствие у должностного лица лицензиата,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реестре лиц, осуществлявших функции  единоличного  исполнительного 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 виде дисквалификации, информации о должностном лице лицензиата, должностном лице соискателя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лицензии, ранее выданной лицензиату, соискателю лицензии;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раскрытию информации, установленных частью 10 статьи 161 ЖК РФ;</w:t>
            </w: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соблюдение лицензиатом требований к размещению информации, установленных частью 10.1 статьи 161 ЖК РФ.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>Жилищный кодекс Российской Федерации от 22.12.2004 №188-ФЗ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05" w:type="dxa"/>
          </w:tcPr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>Юридические  лица  и индивидуальные  предприниматели,</w:t>
            </w:r>
            <w:r w:rsidR="00C23513">
              <w:rPr>
                <w:rFonts w:eastAsia="Calibri"/>
                <w:sz w:val="24"/>
                <w:szCs w:val="24"/>
              </w:rPr>
              <w:t xml:space="preserve"> </w:t>
            </w:r>
            <w:r w:rsidRPr="008744E0">
              <w:rPr>
                <w:rFonts w:eastAsia="Calibri"/>
                <w:sz w:val="24"/>
                <w:szCs w:val="24"/>
              </w:rPr>
              <w:t>(жилищный  фонд</w:t>
            </w:r>
            <w:r w:rsidR="00C23513">
              <w:rPr>
                <w:rFonts w:eastAsia="Calibri"/>
                <w:sz w:val="24"/>
                <w:szCs w:val="24"/>
              </w:rPr>
              <w:t>)</w:t>
            </w: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64" w:type="dxa"/>
          </w:tcPr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lastRenderedPageBreak/>
              <w:t>Статья 20. п.4.2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4D289A" w:rsidRPr="008744E0" w:rsidRDefault="004D289A" w:rsidP="00467F97">
            <w:pPr>
              <w:rPr>
                <w:rFonts w:eastAsia="Calibri"/>
                <w:b/>
                <w:sz w:val="24"/>
                <w:szCs w:val="24"/>
              </w:rPr>
            </w:pPr>
          </w:p>
          <w:p w:rsidR="004D289A" w:rsidRPr="008744E0" w:rsidRDefault="004D289A" w:rsidP="00467F97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8024" w:type="dxa"/>
          </w:tcPr>
          <w:p w:rsidR="004D289A" w:rsidRPr="008744E0" w:rsidRDefault="004D289A" w:rsidP="00467F97">
            <w:pPr>
              <w:shd w:val="clear" w:color="auto" w:fill="FFFFFF"/>
              <w:spacing w:line="290" w:lineRule="atLeast"/>
              <w:ind w:firstLine="175"/>
              <w:rPr>
                <w:rFonts w:eastAsia="Calibri"/>
                <w:color w:val="000000"/>
                <w:sz w:val="24"/>
                <w:szCs w:val="24"/>
              </w:rPr>
            </w:pP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Основаниями для проведения внеплановой проверки наряду с основаниями,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6" w:anchor="dst100127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2 статьи 10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>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7" w:anchor="dst444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части 1 статьи 164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hyperlink r:id="rId8" w:anchor="dst442" w:history="1">
              <w:r w:rsidRPr="008744E0">
                <w:rPr>
                  <w:rStyle w:val="a5"/>
                  <w:rFonts w:eastAsia="Calibri"/>
                  <w:color w:val="000000"/>
                  <w:sz w:val="24"/>
                  <w:szCs w:val="24"/>
                </w:rPr>
                <w:t>частью 2 статьи 162</w:t>
              </w:r>
            </w:hyperlink>
            <w:r w:rsidRPr="008744E0">
              <w:rPr>
                <w:rStyle w:val="apple-converted-space"/>
                <w:rFonts w:eastAsia="Calibri"/>
                <w:color w:val="000000"/>
                <w:sz w:val="24"/>
                <w:szCs w:val="24"/>
              </w:rPr>
              <w:t> 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</w:t>
            </w:r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lastRenderedPageBreak/>
              <w:t xml:space="preserve">нормативов потребления коммунальных ресурсов (коммунальных услуг), о фактах нарушения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наймодателями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жилых помещений в наемных домах социального использования обязательных требований к </w:t>
            </w:r>
            <w:proofErr w:type="spellStart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>наймодателям</w:t>
            </w:r>
            <w:proofErr w:type="spellEnd"/>
            <w:r w:rsidRPr="008744E0">
              <w:rPr>
                <w:rStyle w:val="blk"/>
                <w:rFonts w:eastAsia="Calibri"/>
                <w:color w:val="000000"/>
                <w:sz w:val="24"/>
                <w:szCs w:val="24"/>
              </w:rPr>
              <w:t xml:space="preserve"> 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</w:tc>
      </w:tr>
      <w:tr w:rsidR="004D289A" w:rsidRPr="008744E0" w:rsidTr="00467F97">
        <w:tc>
          <w:tcPr>
            <w:tcW w:w="540" w:type="dxa"/>
          </w:tcPr>
          <w:p w:rsidR="004D289A" w:rsidRPr="008744E0" w:rsidRDefault="004D289A" w:rsidP="00467F97">
            <w:pPr>
              <w:rPr>
                <w:rFonts w:ascii="Calibri" w:eastAsia="Calibri" w:hAnsi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</w:tcPr>
          <w:p w:rsidR="004D289A" w:rsidRPr="008744E0" w:rsidRDefault="004D289A" w:rsidP="00193B5F">
            <w:pPr>
              <w:rPr>
                <w:rFonts w:eastAsia="Calibri"/>
                <w:sz w:val="24"/>
                <w:szCs w:val="24"/>
              </w:rPr>
            </w:pPr>
            <w:r w:rsidRPr="008744E0">
              <w:rPr>
                <w:rFonts w:eastAsia="Calibri"/>
                <w:sz w:val="24"/>
                <w:szCs w:val="24"/>
              </w:rPr>
              <w:t xml:space="preserve">Постановление  администрации </w:t>
            </w:r>
            <w:r>
              <w:rPr>
                <w:rFonts w:eastAsia="Calibri"/>
                <w:sz w:val="24"/>
                <w:szCs w:val="24"/>
              </w:rPr>
              <w:t xml:space="preserve">сельского поселения </w:t>
            </w:r>
            <w:r w:rsidR="00193B5F">
              <w:rPr>
                <w:rFonts w:eastAsia="Calibri"/>
                <w:sz w:val="24"/>
                <w:szCs w:val="24"/>
              </w:rPr>
              <w:t xml:space="preserve">Рухтинский </w:t>
            </w:r>
            <w:r>
              <w:rPr>
                <w:rFonts w:eastAsia="Calibri"/>
                <w:sz w:val="24"/>
                <w:szCs w:val="24"/>
              </w:rPr>
              <w:t>сельсовет</w:t>
            </w:r>
            <w:r w:rsidRPr="008744E0">
              <w:rPr>
                <w:rFonts w:eastAsia="Calibri"/>
                <w:sz w:val="24"/>
                <w:szCs w:val="24"/>
              </w:rPr>
              <w:t xml:space="preserve"> муниципального района </w:t>
            </w:r>
            <w:r>
              <w:rPr>
                <w:rFonts w:eastAsia="Calibri"/>
                <w:sz w:val="24"/>
                <w:szCs w:val="24"/>
              </w:rPr>
              <w:t xml:space="preserve">Дуванский </w:t>
            </w:r>
            <w:r w:rsidRPr="008744E0">
              <w:rPr>
                <w:rFonts w:eastAsia="Calibri"/>
                <w:sz w:val="24"/>
                <w:szCs w:val="24"/>
              </w:rPr>
              <w:t xml:space="preserve">район Республики Башкортостан </w:t>
            </w:r>
            <w:r w:rsidR="00193B5F" w:rsidRPr="00193B5F">
              <w:rPr>
                <w:rFonts w:eastAsia="Calibri"/>
                <w:sz w:val="24"/>
                <w:szCs w:val="24"/>
              </w:rPr>
              <w:t xml:space="preserve">№ 53 от 22 декабря 2017г. 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Рухтинский сельсовет муниципального района Дуванский район Республики </w:t>
            </w:r>
            <w:r w:rsidR="00193B5F" w:rsidRPr="00193B5F">
              <w:rPr>
                <w:rFonts w:eastAsia="Calibri"/>
                <w:sz w:val="24"/>
                <w:szCs w:val="24"/>
              </w:rPr>
              <w:lastRenderedPageBreak/>
              <w:t>Башкортостан»</w:t>
            </w:r>
          </w:p>
        </w:tc>
        <w:tc>
          <w:tcPr>
            <w:tcW w:w="2105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lastRenderedPageBreak/>
              <w:t>юридические лица,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индивидуальные предприниматели</w:t>
            </w:r>
          </w:p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жилищный фонд</w:t>
            </w:r>
          </w:p>
        </w:tc>
        <w:tc>
          <w:tcPr>
            <w:tcW w:w="1564" w:type="dxa"/>
          </w:tcPr>
          <w:p w:rsidR="004D289A" w:rsidRPr="008744E0" w:rsidRDefault="004D289A" w:rsidP="00467F97">
            <w:pPr>
              <w:pStyle w:val="a6"/>
              <w:spacing w:before="0" w:beforeAutospacing="0" w:after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744E0">
              <w:rPr>
                <w:rFonts w:eastAsia="Calibri"/>
                <w:color w:val="000000"/>
                <w:sz w:val="22"/>
                <w:szCs w:val="22"/>
              </w:rPr>
              <w:t>в полном объёме</w:t>
            </w:r>
          </w:p>
        </w:tc>
        <w:tc>
          <w:tcPr>
            <w:tcW w:w="8024" w:type="dxa"/>
          </w:tcPr>
          <w:p w:rsidR="004D289A" w:rsidRDefault="00193B5F" w:rsidP="00467F97">
            <w:pPr>
              <w:rPr>
                <w:rFonts w:ascii="Calibri" w:eastAsia="Calibri" w:hAnsi="Calibri"/>
                <w:sz w:val="24"/>
                <w:szCs w:val="24"/>
              </w:rPr>
            </w:pPr>
            <w:hyperlink r:id="rId9" w:history="1">
              <w:r w:rsidRPr="006334C3">
                <w:rPr>
                  <w:rStyle w:val="a5"/>
                  <w:rFonts w:ascii="Calibri" w:eastAsia="Calibri" w:hAnsi="Calibri"/>
                  <w:sz w:val="24"/>
                  <w:szCs w:val="24"/>
                </w:rPr>
                <w:t>http://ruhtino.ru/2017/12/2453/</w:t>
              </w:r>
            </w:hyperlink>
          </w:p>
          <w:p w:rsidR="00193B5F" w:rsidRDefault="00193B5F" w:rsidP="00467F97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193B5F" w:rsidRPr="008744E0" w:rsidRDefault="00193B5F" w:rsidP="00467F9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A44EB" w:rsidRDefault="007A44EB" w:rsidP="00193B5F">
      <w:bookmarkStart w:id="0" w:name="_GoBack"/>
      <w:bookmarkEnd w:id="0"/>
    </w:p>
    <w:sectPr w:rsidR="007A44EB" w:rsidSect="004D064C">
      <w:footerReference w:type="default" r:id="rId10"/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39" w:rsidRDefault="00E35A39" w:rsidP="00D9266A">
      <w:r>
        <w:separator/>
      </w:r>
    </w:p>
  </w:endnote>
  <w:endnote w:type="continuationSeparator" w:id="0">
    <w:p w:rsidR="00E35A39" w:rsidRDefault="00E35A39" w:rsidP="00D92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88A" w:rsidRPr="00043175" w:rsidRDefault="00D9266A">
    <w:pPr>
      <w:pStyle w:val="a3"/>
      <w:jc w:val="right"/>
      <w:rPr>
        <w:color w:val="000000"/>
        <w:sz w:val="22"/>
        <w:szCs w:val="22"/>
      </w:rPr>
    </w:pPr>
    <w:r w:rsidRPr="00043175">
      <w:rPr>
        <w:color w:val="000000"/>
        <w:sz w:val="22"/>
        <w:szCs w:val="22"/>
      </w:rPr>
      <w:fldChar w:fldCharType="begin"/>
    </w:r>
    <w:r w:rsidR="004D289A" w:rsidRPr="00043175">
      <w:rPr>
        <w:color w:val="000000"/>
        <w:sz w:val="22"/>
        <w:szCs w:val="22"/>
      </w:rPr>
      <w:instrText xml:space="preserve"> PAGE   \* MERGEFORMAT </w:instrText>
    </w:r>
    <w:r w:rsidRPr="00043175">
      <w:rPr>
        <w:color w:val="000000"/>
        <w:sz w:val="22"/>
        <w:szCs w:val="22"/>
      </w:rPr>
      <w:fldChar w:fldCharType="separate"/>
    </w:r>
    <w:r w:rsidR="00C23513">
      <w:rPr>
        <w:noProof/>
        <w:color w:val="000000"/>
        <w:sz w:val="22"/>
        <w:szCs w:val="22"/>
      </w:rPr>
      <w:t>1</w:t>
    </w:r>
    <w:r w:rsidRPr="00043175">
      <w:rPr>
        <w:color w:val="000000"/>
        <w:sz w:val="22"/>
        <w:szCs w:val="22"/>
      </w:rPr>
      <w:fldChar w:fldCharType="end"/>
    </w:r>
  </w:p>
  <w:p w:rsidR="007C388A" w:rsidRDefault="00E35A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39" w:rsidRDefault="00E35A39" w:rsidP="00D9266A">
      <w:r>
        <w:separator/>
      </w:r>
    </w:p>
  </w:footnote>
  <w:footnote w:type="continuationSeparator" w:id="0">
    <w:p w:rsidR="00E35A39" w:rsidRDefault="00E35A39" w:rsidP="00D926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2CB"/>
    <w:rsid w:val="00193B5F"/>
    <w:rsid w:val="003132CB"/>
    <w:rsid w:val="004D289A"/>
    <w:rsid w:val="007A44EB"/>
    <w:rsid w:val="00C23513"/>
    <w:rsid w:val="00D9266A"/>
    <w:rsid w:val="00E3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289A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8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D28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28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D289A"/>
  </w:style>
  <w:style w:type="character" w:styleId="a5">
    <w:name w:val="Hyperlink"/>
    <w:uiPriority w:val="99"/>
    <w:unhideWhenUsed/>
    <w:rsid w:val="004D28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D289A"/>
    <w:pPr>
      <w:spacing w:before="100" w:beforeAutospacing="1" w:after="136"/>
    </w:pPr>
    <w:rPr>
      <w:sz w:val="24"/>
      <w:szCs w:val="24"/>
    </w:rPr>
  </w:style>
  <w:style w:type="character" w:customStyle="1" w:styleId="blk">
    <w:name w:val="blk"/>
    <w:basedOn w:val="a0"/>
    <w:rsid w:val="004D2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14e9738be002fe3ab76c0d580b863aac1ac65f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057/71861d068253eb32f913279b4bdb983015034ef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3079/27650359c98f25ee0dd36771b5c50565552b6eb3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ruhtino.ru/2017/12/24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dcterms:created xsi:type="dcterms:W3CDTF">2018-07-04T07:51:00Z</dcterms:created>
  <dcterms:modified xsi:type="dcterms:W3CDTF">2021-02-25T05:14:00Z</dcterms:modified>
</cp:coreProperties>
</file>