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88C" w:rsidRDefault="001302A5">
      <w:pPr>
        <w:rPr>
          <w:rFonts w:ascii="Times New Roman" w:hAnsi="Times New Roman" w:cs="Times New Roman"/>
          <w:sz w:val="28"/>
          <w:szCs w:val="24"/>
        </w:rPr>
      </w:pPr>
      <w:r w:rsidRPr="001302A5">
        <w:rPr>
          <w:rFonts w:ascii="Times New Roman" w:hAnsi="Times New Roman" w:cs="Times New Roman"/>
          <w:sz w:val="28"/>
          <w:szCs w:val="24"/>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proofErr w:type="gramStart"/>
      <w:r w:rsidRPr="001302A5">
        <w:rPr>
          <w:rFonts w:ascii="Times New Roman" w:hAnsi="Times New Roman" w:cs="Times New Roman"/>
          <w:sz w:val="28"/>
          <w:szCs w:val="24"/>
        </w:rPr>
        <w:t>контроля за</w:t>
      </w:r>
      <w:proofErr w:type="gramEnd"/>
      <w:r w:rsidRPr="001302A5">
        <w:rPr>
          <w:rFonts w:ascii="Times New Roman" w:hAnsi="Times New Roman" w:cs="Times New Roman"/>
          <w:sz w:val="28"/>
          <w:szCs w:val="24"/>
        </w:rPr>
        <w:t xml:space="preserve"> сохранностью автомобильных дорог местного значения.</w:t>
      </w:r>
    </w:p>
    <w:tbl>
      <w:tblPr>
        <w:tblW w:w="14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15" w:type="dxa"/>
          <w:left w:w="15" w:type="dxa"/>
          <w:bottom w:w="15" w:type="dxa"/>
          <w:right w:w="15" w:type="dxa"/>
        </w:tblCellMar>
        <w:tblLook w:val="04A0"/>
      </w:tblPr>
      <w:tblGrid>
        <w:gridCol w:w="564"/>
        <w:gridCol w:w="3667"/>
        <w:gridCol w:w="2126"/>
        <w:gridCol w:w="2268"/>
        <w:gridCol w:w="6237"/>
      </w:tblGrid>
      <w:tr w:rsidR="001302A5" w:rsidRPr="001302A5" w:rsidTr="001302A5">
        <w:tc>
          <w:tcPr>
            <w:tcW w:w="564" w:type="dxa"/>
            <w:shd w:val="clear" w:color="auto" w:fill="F9F9F9"/>
            <w:tcMar>
              <w:top w:w="120" w:type="dxa"/>
              <w:left w:w="120" w:type="dxa"/>
              <w:bottom w:w="120" w:type="dxa"/>
              <w:right w:w="120" w:type="dxa"/>
            </w:tcMar>
            <w:hideMark/>
          </w:tcPr>
          <w:p w:rsidR="001302A5" w:rsidRPr="001302A5" w:rsidRDefault="001302A5" w:rsidP="001302A5">
            <w:pPr>
              <w:spacing w:after="300"/>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proofErr w:type="spellStart"/>
            <w:proofErr w:type="gramStart"/>
            <w:r w:rsidRPr="001302A5">
              <w:rPr>
                <w:rFonts w:ascii="Times New Roman" w:eastAsia="Times New Roman" w:hAnsi="Times New Roman" w:cs="Times New Roman"/>
                <w:sz w:val="24"/>
                <w:szCs w:val="24"/>
                <w:lang w:eastAsia="ru-RU"/>
              </w:rPr>
              <w:t>п</w:t>
            </w:r>
            <w:proofErr w:type="spellEnd"/>
            <w:proofErr w:type="gramEnd"/>
            <w:r w:rsidRPr="001302A5">
              <w:rPr>
                <w:rFonts w:ascii="Times New Roman" w:eastAsia="Times New Roman" w:hAnsi="Times New Roman" w:cs="Times New Roman"/>
                <w:sz w:val="24"/>
                <w:szCs w:val="24"/>
                <w:lang w:eastAsia="ru-RU"/>
              </w:rPr>
              <w:t>/</w:t>
            </w:r>
            <w:proofErr w:type="spellStart"/>
            <w:r w:rsidRPr="001302A5">
              <w:rPr>
                <w:rFonts w:ascii="Times New Roman" w:eastAsia="Times New Roman" w:hAnsi="Times New Roman" w:cs="Times New Roman"/>
                <w:sz w:val="24"/>
                <w:szCs w:val="24"/>
                <w:lang w:eastAsia="ru-RU"/>
              </w:rPr>
              <w:t>п</w:t>
            </w:r>
            <w:proofErr w:type="spellEnd"/>
          </w:p>
        </w:tc>
        <w:tc>
          <w:tcPr>
            <w:tcW w:w="3667" w:type="dxa"/>
            <w:shd w:val="clear" w:color="auto" w:fill="F9F9F9"/>
            <w:tcMar>
              <w:top w:w="120" w:type="dxa"/>
              <w:left w:w="120" w:type="dxa"/>
              <w:bottom w:w="120" w:type="dxa"/>
              <w:right w:w="120" w:type="dxa"/>
            </w:tcMar>
            <w:hideMark/>
          </w:tcPr>
          <w:p w:rsidR="001302A5" w:rsidRPr="001302A5" w:rsidRDefault="001302A5" w:rsidP="001302A5">
            <w:pPr>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Наименование</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и реквизиты акта</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 </w:t>
            </w:r>
          </w:p>
        </w:tc>
        <w:tc>
          <w:tcPr>
            <w:tcW w:w="2126" w:type="dxa"/>
            <w:shd w:val="clear" w:color="auto" w:fill="F9F9F9"/>
            <w:tcMar>
              <w:top w:w="120" w:type="dxa"/>
              <w:left w:w="120" w:type="dxa"/>
              <w:bottom w:w="120" w:type="dxa"/>
              <w:right w:w="120" w:type="dxa"/>
            </w:tcMar>
            <w:hideMark/>
          </w:tcPr>
          <w:p w:rsidR="001302A5" w:rsidRPr="001302A5" w:rsidRDefault="001302A5" w:rsidP="001302A5">
            <w:pPr>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Краткое описание круга лиц и (или) перечня объектов,</w:t>
            </w:r>
            <w:r w:rsidRPr="001302A5">
              <w:rPr>
                <w:rFonts w:ascii="Times New Roman" w:eastAsia="Times New Roman" w:hAnsi="Times New Roman" w:cs="Times New Roman"/>
                <w:sz w:val="24"/>
                <w:szCs w:val="24"/>
                <w:lang w:eastAsia="ru-RU"/>
              </w:rPr>
              <w:br/>
              <w:t>в отношении которых устанавливаются обязательные требования</w:t>
            </w:r>
          </w:p>
        </w:tc>
        <w:tc>
          <w:tcPr>
            <w:tcW w:w="2268" w:type="dxa"/>
            <w:shd w:val="clear" w:color="auto" w:fill="F9F9F9"/>
            <w:tcMar>
              <w:top w:w="120" w:type="dxa"/>
              <w:left w:w="120" w:type="dxa"/>
              <w:bottom w:w="120" w:type="dxa"/>
              <w:right w:w="120" w:type="dxa"/>
            </w:tcMar>
            <w:hideMark/>
          </w:tcPr>
          <w:p w:rsidR="001302A5" w:rsidRPr="001302A5" w:rsidRDefault="001302A5" w:rsidP="001302A5">
            <w:pPr>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Указание</w:t>
            </w:r>
            <w:r w:rsidRPr="001302A5">
              <w:rPr>
                <w:rFonts w:ascii="Times New Roman" w:eastAsia="Times New Roman" w:hAnsi="Times New Roman" w:cs="Times New Roman"/>
                <w:sz w:val="24"/>
                <w:szCs w:val="24"/>
                <w:lang w:eastAsia="ru-RU"/>
              </w:rPr>
              <w:br/>
              <w:t>на структурные единицы акта, соблюдение которых оценивается</w:t>
            </w:r>
            <w:r w:rsidRPr="001302A5">
              <w:rPr>
                <w:rFonts w:ascii="Times New Roman" w:eastAsia="Times New Roman" w:hAnsi="Times New Roman" w:cs="Times New Roman"/>
                <w:sz w:val="24"/>
                <w:szCs w:val="24"/>
                <w:lang w:eastAsia="ru-RU"/>
              </w:rPr>
              <w:br/>
              <w:t>при проведении</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мероприятий</w:t>
            </w:r>
            <w:r w:rsidRPr="001302A5">
              <w:rPr>
                <w:rFonts w:ascii="Times New Roman" w:eastAsia="Times New Roman" w:hAnsi="Times New Roman" w:cs="Times New Roman"/>
                <w:sz w:val="24"/>
                <w:szCs w:val="24"/>
                <w:lang w:eastAsia="ru-RU"/>
              </w:rPr>
              <w:br/>
              <w:t>по контролю</w:t>
            </w:r>
          </w:p>
        </w:tc>
        <w:tc>
          <w:tcPr>
            <w:tcW w:w="6237" w:type="dxa"/>
            <w:shd w:val="clear" w:color="auto" w:fill="F9F9F9"/>
            <w:tcMar>
              <w:top w:w="120" w:type="dxa"/>
              <w:left w:w="120" w:type="dxa"/>
              <w:bottom w:w="120" w:type="dxa"/>
              <w:right w:w="120" w:type="dxa"/>
            </w:tcMar>
            <w:hideMark/>
          </w:tcPr>
          <w:p w:rsidR="001302A5" w:rsidRPr="001302A5" w:rsidRDefault="001302A5" w:rsidP="001302A5">
            <w:pPr>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Текст акта</w:t>
            </w:r>
          </w:p>
        </w:tc>
      </w:tr>
      <w:tr w:rsidR="001302A5" w:rsidRPr="001302A5" w:rsidTr="001302A5">
        <w:tc>
          <w:tcPr>
            <w:tcW w:w="564" w:type="dxa"/>
            <w:shd w:val="clear" w:color="auto" w:fill="FFFFFF"/>
            <w:tcMar>
              <w:top w:w="120" w:type="dxa"/>
              <w:left w:w="120" w:type="dxa"/>
              <w:bottom w:w="120" w:type="dxa"/>
              <w:right w:w="120" w:type="dxa"/>
            </w:tcMar>
            <w:hideMark/>
          </w:tcPr>
          <w:p w:rsidR="001302A5" w:rsidRPr="001302A5" w:rsidRDefault="001302A5" w:rsidP="001302A5">
            <w:pPr>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1</w:t>
            </w:r>
          </w:p>
        </w:tc>
        <w:tc>
          <w:tcPr>
            <w:tcW w:w="3667" w:type="dxa"/>
            <w:shd w:val="clear" w:color="auto" w:fill="FFFFFF"/>
            <w:tcMar>
              <w:top w:w="120" w:type="dxa"/>
              <w:left w:w="120" w:type="dxa"/>
              <w:bottom w:w="120" w:type="dxa"/>
              <w:right w:w="120" w:type="dxa"/>
            </w:tcMar>
            <w:hideMark/>
          </w:tcPr>
          <w:p w:rsidR="001302A5" w:rsidRPr="001302A5" w:rsidRDefault="001302A5" w:rsidP="001302A5">
            <w:pPr>
              <w:spacing w:after="150"/>
              <w:ind w:firstLine="0"/>
              <w:jc w:val="left"/>
              <w:outlineLvl w:val="0"/>
              <w:rPr>
                <w:rFonts w:ascii="Times New Roman" w:eastAsia="Times New Roman" w:hAnsi="Times New Roman" w:cs="Times New Roman"/>
                <w:kern w:val="36"/>
                <w:sz w:val="24"/>
                <w:szCs w:val="24"/>
                <w:lang w:eastAsia="ru-RU"/>
              </w:rPr>
            </w:pPr>
            <w:r w:rsidRPr="001302A5">
              <w:rPr>
                <w:rFonts w:ascii="Times New Roman" w:eastAsia="Times New Roman" w:hAnsi="Times New Roman" w:cs="Times New Roman"/>
                <w:iCs/>
                <w:kern w:val="36"/>
                <w:sz w:val="24"/>
                <w:szCs w:val="24"/>
                <w:lang w:eastAsia="ru-RU"/>
              </w:rPr>
              <w:t>Кодекс</w:t>
            </w:r>
            <w:r>
              <w:rPr>
                <w:rFonts w:ascii="Times New Roman" w:eastAsia="Times New Roman" w:hAnsi="Times New Roman" w:cs="Times New Roman"/>
                <w:iCs/>
                <w:kern w:val="36"/>
                <w:sz w:val="24"/>
                <w:szCs w:val="24"/>
                <w:lang w:eastAsia="ru-RU"/>
              </w:rPr>
              <w:t xml:space="preserve"> </w:t>
            </w:r>
            <w:r w:rsidRPr="001302A5">
              <w:rPr>
                <w:rFonts w:ascii="Times New Roman" w:eastAsia="Times New Roman" w:hAnsi="Times New Roman" w:cs="Times New Roman"/>
                <w:kern w:val="36"/>
                <w:sz w:val="24"/>
                <w:szCs w:val="24"/>
                <w:lang w:eastAsia="ru-RU"/>
              </w:rPr>
              <w:t>Российской Федерации об</w:t>
            </w:r>
            <w:r>
              <w:rPr>
                <w:rFonts w:ascii="Times New Roman" w:eastAsia="Times New Roman" w:hAnsi="Times New Roman" w:cs="Times New Roman"/>
                <w:kern w:val="36"/>
                <w:sz w:val="24"/>
                <w:szCs w:val="24"/>
                <w:lang w:eastAsia="ru-RU"/>
              </w:rPr>
              <w:t xml:space="preserve"> </w:t>
            </w:r>
            <w:r w:rsidRPr="001302A5">
              <w:rPr>
                <w:rFonts w:ascii="Times New Roman" w:eastAsia="Times New Roman" w:hAnsi="Times New Roman" w:cs="Times New Roman"/>
                <w:iCs/>
                <w:kern w:val="36"/>
                <w:sz w:val="24"/>
                <w:szCs w:val="24"/>
                <w:lang w:eastAsia="ru-RU"/>
              </w:rPr>
              <w:t>административных</w:t>
            </w:r>
            <w:r>
              <w:rPr>
                <w:rFonts w:ascii="Times New Roman" w:eastAsia="Times New Roman" w:hAnsi="Times New Roman" w:cs="Times New Roman"/>
                <w:iCs/>
                <w:kern w:val="36"/>
                <w:sz w:val="24"/>
                <w:szCs w:val="24"/>
                <w:lang w:eastAsia="ru-RU"/>
              </w:rPr>
              <w:t xml:space="preserve"> </w:t>
            </w:r>
            <w:r w:rsidRPr="001302A5">
              <w:rPr>
                <w:rFonts w:ascii="Times New Roman" w:eastAsia="Times New Roman" w:hAnsi="Times New Roman" w:cs="Times New Roman"/>
                <w:iCs/>
                <w:kern w:val="36"/>
                <w:sz w:val="24"/>
                <w:szCs w:val="24"/>
                <w:lang w:eastAsia="ru-RU"/>
              </w:rPr>
              <w:t>правонарушениях</w:t>
            </w:r>
            <w:r w:rsidRPr="001302A5">
              <w:rPr>
                <w:rFonts w:ascii="Times New Roman" w:eastAsia="Times New Roman" w:hAnsi="Times New Roman" w:cs="Times New Roman"/>
                <w:kern w:val="36"/>
                <w:sz w:val="24"/>
                <w:szCs w:val="24"/>
                <w:lang w:eastAsia="ru-RU"/>
              </w:rPr>
              <w:br/>
              <w:t>от 30 декабря 2001 г. № 195-ФЗ</w:t>
            </w:r>
          </w:p>
        </w:tc>
        <w:tc>
          <w:tcPr>
            <w:tcW w:w="2126" w:type="dxa"/>
            <w:shd w:val="clear" w:color="auto" w:fill="FFFFFF"/>
            <w:tcMar>
              <w:top w:w="120" w:type="dxa"/>
              <w:left w:w="120" w:type="dxa"/>
              <w:bottom w:w="120" w:type="dxa"/>
              <w:right w:w="120" w:type="dxa"/>
            </w:tcMar>
            <w:hideMark/>
          </w:tcPr>
          <w:p w:rsidR="001302A5" w:rsidRPr="001302A5" w:rsidRDefault="001302A5" w:rsidP="001302A5">
            <w:pPr>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юридические лица,</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индивидуальные предприниматели</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 </w:t>
            </w:r>
          </w:p>
        </w:tc>
        <w:tc>
          <w:tcPr>
            <w:tcW w:w="2268" w:type="dxa"/>
            <w:shd w:val="clear" w:color="auto" w:fill="FFFFFF"/>
            <w:tcMar>
              <w:top w:w="120" w:type="dxa"/>
              <w:left w:w="120" w:type="dxa"/>
              <w:bottom w:w="120" w:type="dxa"/>
              <w:right w:w="120" w:type="dxa"/>
            </w:tcMar>
            <w:hideMark/>
          </w:tcPr>
          <w:p w:rsidR="001302A5" w:rsidRPr="001302A5" w:rsidRDefault="001302A5" w:rsidP="001302A5">
            <w:pPr>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статья 11.21</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 </w:t>
            </w:r>
          </w:p>
        </w:tc>
        <w:tc>
          <w:tcPr>
            <w:tcW w:w="6237" w:type="dxa"/>
            <w:shd w:val="clear" w:color="auto" w:fill="FFFFFF"/>
            <w:tcMar>
              <w:top w:w="120" w:type="dxa"/>
              <w:left w:w="120" w:type="dxa"/>
              <w:bottom w:w="120" w:type="dxa"/>
              <w:right w:w="120" w:type="dxa"/>
            </w:tcMar>
            <w:hideMark/>
          </w:tcPr>
          <w:p w:rsidR="001302A5" w:rsidRPr="001302A5" w:rsidRDefault="001302A5" w:rsidP="001302A5">
            <w:pPr>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 xml:space="preserve">Загрязнение полос отвода и придорожных </w:t>
            </w:r>
            <w:proofErr w:type="gramStart"/>
            <w:r w:rsidRPr="001302A5">
              <w:rPr>
                <w:rFonts w:ascii="Times New Roman" w:eastAsia="Times New Roman" w:hAnsi="Times New Roman" w:cs="Times New Roman"/>
                <w:sz w:val="24"/>
                <w:szCs w:val="24"/>
                <w:lang w:eastAsia="ru-RU"/>
              </w:rPr>
              <w:t>полос</w:t>
            </w:r>
            <w:proofErr w:type="gramEnd"/>
            <w:r w:rsidRPr="001302A5">
              <w:rPr>
                <w:rFonts w:ascii="Times New Roman" w:eastAsia="Times New Roman" w:hAnsi="Times New Roman" w:cs="Times New Roman"/>
                <w:sz w:val="24"/>
                <w:szCs w:val="24"/>
                <w:lang w:eastAsia="ru-RU"/>
              </w:rPr>
              <w:t xml:space="preserve">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влечет предупреждение или наложение административного штрафа в размере до трехсот рублей.</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 xml:space="preserve">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w:t>
            </w:r>
            <w:r w:rsidRPr="001302A5">
              <w:rPr>
                <w:rFonts w:ascii="Times New Roman" w:eastAsia="Times New Roman" w:hAnsi="Times New Roman" w:cs="Times New Roman"/>
                <w:sz w:val="24"/>
                <w:szCs w:val="24"/>
                <w:lang w:eastAsia="ru-RU"/>
              </w:rPr>
              <w:lastRenderedPageBreak/>
              <w:t>воздействие на уменьшение сцепления колес транспортных сре</w:t>
            </w:r>
            <w:proofErr w:type="gramStart"/>
            <w:r w:rsidRPr="001302A5">
              <w:rPr>
                <w:rFonts w:ascii="Times New Roman" w:eastAsia="Times New Roman" w:hAnsi="Times New Roman" w:cs="Times New Roman"/>
                <w:sz w:val="24"/>
                <w:szCs w:val="24"/>
                <w:lang w:eastAsia="ru-RU"/>
              </w:rPr>
              <w:t>дств с д</w:t>
            </w:r>
            <w:proofErr w:type="gramEnd"/>
            <w:r w:rsidRPr="001302A5">
              <w:rPr>
                <w:rFonts w:ascii="Times New Roman" w:eastAsia="Times New Roman" w:hAnsi="Times New Roman" w:cs="Times New Roman"/>
                <w:sz w:val="24"/>
                <w:szCs w:val="24"/>
                <w:lang w:eastAsia="ru-RU"/>
              </w:rPr>
              <w:t xml:space="preserve">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w:t>
            </w:r>
            <w:proofErr w:type="gramStart"/>
            <w:r w:rsidRPr="001302A5">
              <w:rPr>
                <w:rFonts w:ascii="Times New Roman" w:eastAsia="Times New Roman" w:hAnsi="Times New Roman" w:cs="Times New Roman"/>
                <w:sz w:val="24"/>
                <w:szCs w:val="24"/>
                <w:lang w:eastAsia="ru-RU"/>
              </w:rPr>
              <w:t>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w:t>
            </w:r>
            <w:proofErr w:type="gramEnd"/>
            <w:r w:rsidRPr="001302A5">
              <w:rPr>
                <w:rFonts w:ascii="Times New Roman" w:eastAsia="Times New Roman" w:hAnsi="Times New Roman" w:cs="Times New Roman"/>
                <w:sz w:val="24"/>
                <w:szCs w:val="24"/>
                <w:lang w:eastAsia="ru-RU"/>
              </w:rPr>
              <w:t xml:space="preserve">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w:t>
            </w:r>
            <w:proofErr w:type="gramStart"/>
            <w:r w:rsidRPr="001302A5">
              <w:rPr>
                <w:rFonts w:ascii="Times New Roman" w:eastAsia="Times New Roman" w:hAnsi="Times New Roman" w:cs="Times New Roman"/>
                <w:sz w:val="24"/>
                <w:szCs w:val="24"/>
                <w:lang w:eastAsia="ru-RU"/>
              </w:rPr>
              <w:t xml:space="preserve">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w:t>
            </w:r>
            <w:r w:rsidRPr="001302A5">
              <w:rPr>
                <w:rFonts w:ascii="Times New Roman" w:eastAsia="Times New Roman" w:hAnsi="Times New Roman" w:cs="Times New Roman"/>
                <w:sz w:val="24"/>
                <w:szCs w:val="24"/>
                <w:lang w:eastAsia="ru-RU"/>
              </w:rPr>
              <w:lastRenderedPageBreak/>
              <w:t>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w:t>
            </w:r>
            <w:proofErr w:type="gramEnd"/>
            <w:r w:rsidRPr="001302A5">
              <w:rPr>
                <w:rFonts w:ascii="Times New Roman" w:eastAsia="Times New Roman" w:hAnsi="Times New Roman" w:cs="Times New Roman"/>
                <w:sz w:val="24"/>
                <w:szCs w:val="24"/>
                <w:lang w:eastAsia="ru-RU"/>
              </w:rPr>
              <w:t xml:space="preserve"> </w:t>
            </w:r>
            <w:proofErr w:type="gramStart"/>
            <w:r w:rsidRPr="001302A5">
              <w:rPr>
                <w:rFonts w:ascii="Times New Roman" w:eastAsia="Times New Roman" w:hAnsi="Times New Roman" w:cs="Times New Roman"/>
                <w:sz w:val="24"/>
                <w:szCs w:val="24"/>
                <w:lang w:eastAsia="ru-RU"/>
              </w:rPr>
              <w:t>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r>
              <w:rPr>
                <w:rFonts w:ascii="Times New Roman" w:eastAsia="Times New Roman" w:hAnsi="Times New Roman" w:cs="Times New Roman"/>
                <w:sz w:val="24"/>
                <w:szCs w:val="24"/>
                <w:lang w:eastAsia="ru-RU"/>
              </w:rPr>
              <w:t xml:space="preserve"> </w:t>
            </w:r>
            <w:r w:rsidRPr="001302A5">
              <w:rPr>
                <w:rFonts w:ascii="Times New Roman" w:eastAsia="Times New Roman" w:hAnsi="Times New Roman" w:cs="Times New Roman"/>
                <w:sz w:val="24"/>
                <w:szCs w:val="24"/>
                <w:lang w:eastAsia="ru-RU"/>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w:t>
            </w:r>
            <w:proofErr w:type="gramEnd"/>
            <w:r w:rsidRPr="001302A5">
              <w:rPr>
                <w:rFonts w:ascii="Times New Roman" w:eastAsia="Times New Roman" w:hAnsi="Times New Roman" w:cs="Times New Roman"/>
                <w:sz w:val="24"/>
                <w:szCs w:val="24"/>
                <w:lang w:eastAsia="ru-RU"/>
              </w:rPr>
              <w:t xml:space="preserve"> на юридических лиц – от пятидесяти тысяч до восьмидесяти тысяч рублей.</w:t>
            </w:r>
          </w:p>
        </w:tc>
      </w:tr>
      <w:tr w:rsidR="001302A5" w:rsidRPr="001302A5" w:rsidTr="001302A5">
        <w:tc>
          <w:tcPr>
            <w:tcW w:w="564" w:type="dxa"/>
            <w:vMerge w:val="restart"/>
            <w:shd w:val="clear" w:color="auto" w:fill="F9F9F9"/>
            <w:tcMar>
              <w:top w:w="120" w:type="dxa"/>
              <w:left w:w="120" w:type="dxa"/>
              <w:bottom w:w="120" w:type="dxa"/>
              <w:right w:w="120" w:type="dxa"/>
            </w:tcMar>
            <w:hideMark/>
          </w:tcPr>
          <w:p w:rsidR="001302A5" w:rsidRPr="001302A5" w:rsidRDefault="001302A5" w:rsidP="001302A5">
            <w:pPr>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lastRenderedPageBreak/>
              <w:t>3</w:t>
            </w:r>
          </w:p>
        </w:tc>
        <w:tc>
          <w:tcPr>
            <w:tcW w:w="3667" w:type="dxa"/>
            <w:vMerge w:val="restart"/>
            <w:shd w:val="clear" w:color="auto" w:fill="F9F9F9"/>
            <w:tcMar>
              <w:top w:w="120" w:type="dxa"/>
              <w:left w:w="120" w:type="dxa"/>
              <w:bottom w:w="120" w:type="dxa"/>
              <w:right w:w="120" w:type="dxa"/>
            </w:tcMar>
            <w:hideMark/>
          </w:tcPr>
          <w:p w:rsidR="001302A5" w:rsidRPr="001302A5" w:rsidRDefault="001302A5" w:rsidP="001302A5">
            <w:pPr>
              <w:spacing w:after="150"/>
              <w:ind w:firstLine="0"/>
              <w:jc w:val="left"/>
              <w:outlineLvl w:val="0"/>
              <w:rPr>
                <w:rFonts w:ascii="Times New Roman" w:eastAsia="Times New Roman" w:hAnsi="Times New Roman" w:cs="Times New Roman"/>
                <w:kern w:val="36"/>
                <w:sz w:val="24"/>
                <w:szCs w:val="24"/>
                <w:lang w:eastAsia="ru-RU"/>
              </w:rPr>
            </w:pPr>
            <w:hyperlink r:id="rId4" w:history="1">
              <w:r w:rsidRPr="001302A5">
                <w:rPr>
                  <w:rFonts w:ascii="Times New Roman" w:eastAsia="Times New Roman" w:hAnsi="Times New Roman" w:cs="Times New Roman"/>
                  <w:kern w:val="36"/>
                  <w:sz w:val="24"/>
                  <w:szCs w:val="24"/>
                  <w:lang w:eastAsia="ru-RU"/>
                </w:rPr>
                <w:t>Федеральный закон от 26 декабря 2008 г. № 294-ФЗ</w:t>
              </w:r>
              <w:r w:rsidRPr="001302A5">
                <w:rPr>
                  <w:rFonts w:ascii="Times New Roman" w:eastAsia="Times New Roman" w:hAnsi="Times New Roman" w:cs="Times New Roman"/>
                  <w:kern w:val="36"/>
                  <w:sz w:val="24"/>
                  <w:szCs w:val="24"/>
                  <w:lang w:eastAsia="ru-RU"/>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2126" w:type="dxa"/>
            <w:vMerge w:val="restart"/>
            <w:shd w:val="clear" w:color="auto" w:fill="F9F9F9"/>
            <w:tcMar>
              <w:top w:w="120" w:type="dxa"/>
              <w:left w:w="120" w:type="dxa"/>
              <w:bottom w:w="120" w:type="dxa"/>
              <w:right w:w="120" w:type="dxa"/>
            </w:tcMar>
            <w:hideMark/>
          </w:tcPr>
          <w:p w:rsidR="001302A5" w:rsidRPr="001302A5" w:rsidRDefault="001302A5" w:rsidP="001302A5">
            <w:pPr>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юридические лица,</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индивидуальные предприниматели</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 </w:t>
            </w:r>
          </w:p>
        </w:tc>
        <w:tc>
          <w:tcPr>
            <w:tcW w:w="2268" w:type="dxa"/>
            <w:shd w:val="clear" w:color="auto" w:fill="F9F9F9"/>
            <w:tcMar>
              <w:top w:w="120" w:type="dxa"/>
              <w:left w:w="120" w:type="dxa"/>
              <w:bottom w:w="120" w:type="dxa"/>
              <w:right w:w="120" w:type="dxa"/>
            </w:tcMar>
            <w:hideMark/>
          </w:tcPr>
          <w:p w:rsidR="001302A5" w:rsidRPr="001302A5" w:rsidRDefault="001302A5" w:rsidP="001302A5">
            <w:pPr>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часть 1 статьи 9</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 </w:t>
            </w:r>
          </w:p>
        </w:tc>
        <w:tc>
          <w:tcPr>
            <w:tcW w:w="6237" w:type="dxa"/>
            <w:shd w:val="clear" w:color="auto" w:fill="F9F9F9"/>
            <w:tcMar>
              <w:top w:w="120" w:type="dxa"/>
              <w:left w:w="120" w:type="dxa"/>
              <w:bottom w:w="120" w:type="dxa"/>
              <w:right w:w="120" w:type="dxa"/>
            </w:tcMar>
            <w:hideMark/>
          </w:tcPr>
          <w:p w:rsidR="001302A5" w:rsidRPr="001302A5" w:rsidRDefault="001302A5" w:rsidP="001302A5">
            <w:pPr>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1302A5" w:rsidRPr="001302A5" w:rsidTr="001302A5">
        <w:tc>
          <w:tcPr>
            <w:tcW w:w="564" w:type="dxa"/>
            <w:vMerge/>
            <w:shd w:val="clear" w:color="auto" w:fill="FFFFFF"/>
            <w:vAlign w:val="center"/>
            <w:hideMark/>
          </w:tcPr>
          <w:p w:rsidR="001302A5" w:rsidRPr="001302A5" w:rsidRDefault="001302A5" w:rsidP="001302A5">
            <w:pPr>
              <w:ind w:firstLine="0"/>
              <w:jc w:val="left"/>
              <w:rPr>
                <w:rFonts w:ascii="Times New Roman" w:eastAsia="Times New Roman" w:hAnsi="Times New Roman" w:cs="Times New Roman"/>
                <w:sz w:val="24"/>
                <w:szCs w:val="24"/>
                <w:lang w:eastAsia="ru-RU"/>
              </w:rPr>
            </w:pPr>
          </w:p>
        </w:tc>
        <w:tc>
          <w:tcPr>
            <w:tcW w:w="3667" w:type="dxa"/>
            <w:vMerge/>
            <w:shd w:val="clear" w:color="auto" w:fill="FFFFFF"/>
            <w:vAlign w:val="center"/>
            <w:hideMark/>
          </w:tcPr>
          <w:p w:rsidR="001302A5" w:rsidRPr="001302A5" w:rsidRDefault="001302A5" w:rsidP="001302A5">
            <w:pPr>
              <w:ind w:firstLine="0"/>
              <w:jc w:val="left"/>
              <w:rPr>
                <w:rFonts w:ascii="Times New Roman" w:eastAsia="Times New Roman" w:hAnsi="Times New Roman" w:cs="Times New Roman"/>
                <w:kern w:val="36"/>
                <w:sz w:val="24"/>
                <w:szCs w:val="24"/>
                <w:lang w:eastAsia="ru-RU"/>
              </w:rPr>
            </w:pPr>
          </w:p>
        </w:tc>
        <w:tc>
          <w:tcPr>
            <w:tcW w:w="2126" w:type="dxa"/>
            <w:vMerge/>
            <w:shd w:val="clear" w:color="auto" w:fill="FFFFFF"/>
            <w:vAlign w:val="center"/>
            <w:hideMark/>
          </w:tcPr>
          <w:p w:rsidR="001302A5" w:rsidRPr="001302A5" w:rsidRDefault="001302A5" w:rsidP="001302A5">
            <w:pPr>
              <w:ind w:firstLine="0"/>
              <w:jc w:val="left"/>
              <w:rPr>
                <w:rFonts w:ascii="Times New Roman" w:eastAsia="Times New Roman" w:hAnsi="Times New Roman" w:cs="Times New Roman"/>
                <w:sz w:val="24"/>
                <w:szCs w:val="24"/>
                <w:lang w:eastAsia="ru-RU"/>
              </w:rPr>
            </w:pPr>
          </w:p>
        </w:tc>
        <w:tc>
          <w:tcPr>
            <w:tcW w:w="2268" w:type="dxa"/>
            <w:shd w:val="clear" w:color="auto" w:fill="FFFFFF"/>
            <w:tcMar>
              <w:top w:w="120" w:type="dxa"/>
              <w:left w:w="120" w:type="dxa"/>
              <w:bottom w:w="120" w:type="dxa"/>
              <w:right w:w="120" w:type="dxa"/>
            </w:tcMar>
            <w:hideMark/>
          </w:tcPr>
          <w:p w:rsidR="001302A5" w:rsidRPr="001302A5" w:rsidRDefault="001302A5" w:rsidP="001302A5">
            <w:pPr>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часть 1 статьи 10</w:t>
            </w:r>
          </w:p>
        </w:tc>
        <w:tc>
          <w:tcPr>
            <w:tcW w:w="6237" w:type="dxa"/>
            <w:shd w:val="clear" w:color="auto" w:fill="FFFFFF"/>
            <w:tcMar>
              <w:top w:w="120" w:type="dxa"/>
              <w:left w:w="120" w:type="dxa"/>
              <w:bottom w:w="120" w:type="dxa"/>
              <w:right w:w="120" w:type="dxa"/>
            </w:tcMar>
            <w:hideMark/>
          </w:tcPr>
          <w:p w:rsidR="001302A5" w:rsidRPr="001302A5" w:rsidRDefault="001302A5" w:rsidP="001302A5">
            <w:pPr>
              <w:ind w:firstLine="0"/>
              <w:jc w:val="left"/>
              <w:rPr>
                <w:rFonts w:ascii="Times New Roman" w:eastAsia="Times New Roman" w:hAnsi="Times New Roman" w:cs="Times New Roman"/>
                <w:sz w:val="24"/>
                <w:szCs w:val="24"/>
                <w:lang w:eastAsia="ru-RU"/>
              </w:rPr>
            </w:pPr>
            <w:proofErr w:type="gramStart"/>
            <w:r w:rsidRPr="001302A5">
              <w:rPr>
                <w:rFonts w:ascii="Times New Roman" w:eastAsia="Times New Roman" w:hAnsi="Times New Roman" w:cs="Times New Roman"/>
                <w:sz w:val="24"/>
                <w:szCs w:val="24"/>
                <w:lang w:eastAsia="ru-RU"/>
              </w:rPr>
              <w:t xml:space="preserve">Предметом внеплановой проверки является соблюдение юридическим лицом, индивидуальным </w:t>
            </w:r>
            <w:r w:rsidRPr="001302A5">
              <w:rPr>
                <w:rFonts w:ascii="Times New Roman" w:eastAsia="Times New Roman" w:hAnsi="Times New Roman" w:cs="Times New Roman"/>
                <w:sz w:val="24"/>
                <w:szCs w:val="24"/>
                <w:lang w:eastAsia="ru-RU"/>
              </w:rPr>
              <w:lastRenderedPageBreak/>
              <w:t>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1302A5">
              <w:rPr>
                <w:rFonts w:ascii="Times New Roman" w:eastAsia="Times New Roman" w:hAnsi="Times New Roman" w:cs="Times New Roman"/>
                <w:sz w:val="24"/>
                <w:szCs w:val="24"/>
                <w:lang w:eastAsia="ru-RU"/>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1302A5" w:rsidRPr="001302A5" w:rsidTr="001302A5">
        <w:tc>
          <w:tcPr>
            <w:tcW w:w="564" w:type="dxa"/>
            <w:vMerge/>
            <w:shd w:val="clear" w:color="auto" w:fill="F9F9F9"/>
            <w:vAlign w:val="center"/>
            <w:hideMark/>
          </w:tcPr>
          <w:p w:rsidR="001302A5" w:rsidRPr="001302A5" w:rsidRDefault="001302A5" w:rsidP="001302A5">
            <w:pPr>
              <w:ind w:firstLine="0"/>
              <w:jc w:val="left"/>
              <w:rPr>
                <w:rFonts w:ascii="Times New Roman" w:eastAsia="Times New Roman" w:hAnsi="Times New Roman" w:cs="Times New Roman"/>
                <w:sz w:val="24"/>
                <w:szCs w:val="24"/>
                <w:lang w:eastAsia="ru-RU"/>
              </w:rPr>
            </w:pPr>
          </w:p>
        </w:tc>
        <w:tc>
          <w:tcPr>
            <w:tcW w:w="3667" w:type="dxa"/>
            <w:vMerge/>
            <w:shd w:val="clear" w:color="auto" w:fill="F9F9F9"/>
            <w:vAlign w:val="center"/>
            <w:hideMark/>
          </w:tcPr>
          <w:p w:rsidR="001302A5" w:rsidRPr="001302A5" w:rsidRDefault="001302A5" w:rsidP="001302A5">
            <w:pPr>
              <w:ind w:firstLine="0"/>
              <w:jc w:val="left"/>
              <w:rPr>
                <w:rFonts w:ascii="Times New Roman" w:eastAsia="Times New Roman" w:hAnsi="Times New Roman" w:cs="Times New Roman"/>
                <w:kern w:val="36"/>
                <w:sz w:val="24"/>
                <w:szCs w:val="24"/>
                <w:lang w:eastAsia="ru-RU"/>
              </w:rPr>
            </w:pPr>
          </w:p>
        </w:tc>
        <w:tc>
          <w:tcPr>
            <w:tcW w:w="2126" w:type="dxa"/>
            <w:vMerge/>
            <w:shd w:val="clear" w:color="auto" w:fill="F9F9F9"/>
            <w:vAlign w:val="center"/>
            <w:hideMark/>
          </w:tcPr>
          <w:p w:rsidR="001302A5" w:rsidRPr="001302A5" w:rsidRDefault="001302A5" w:rsidP="001302A5">
            <w:pPr>
              <w:ind w:firstLine="0"/>
              <w:jc w:val="left"/>
              <w:rPr>
                <w:rFonts w:ascii="Times New Roman" w:eastAsia="Times New Roman" w:hAnsi="Times New Roman" w:cs="Times New Roman"/>
                <w:sz w:val="24"/>
                <w:szCs w:val="24"/>
                <w:lang w:eastAsia="ru-RU"/>
              </w:rPr>
            </w:pPr>
          </w:p>
        </w:tc>
        <w:tc>
          <w:tcPr>
            <w:tcW w:w="2268" w:type="dxa"/>
            <w:shd w:val="clear" w:color="auto" w:fill="F9F9F9"/>
            <w:tcMar>
              <w:top w:w="120" w:type="dxa"/>
              <w:left w:w="120" w:type="dxa"/>
              <w:bottom w:w="120" w:type="dxa"/>
              <w:right w:w="120" w:type="dxa"/>
            </w:tcMar>
            <w:hideMark/>
          </w:tcPr>
          <w:p w:rsidR="001302A5" w:rsidRPr="001302A5" w:rsidRDefault="001302A5" w:rsidP="001302A5">
            <w:pPr>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часть 1 статьи 11</w:t>
            </w:r>
          </w:p>
        </w:tc>
        <w:tc>
          <w:tcPr>
            <w:tcW w:w="6237" w:type="dxa"/>
            <w:shd w:val="clear" w:color="auto" w:fill="F9F9F9"/>
            <w:tcMar>
              <w:top w:w="120" w:type="dxa"/>
              <w:left w:w="120" w:type="dxa"/>
              <w:bottom w:w="120" w:type="dxa"/>
              <w:right w:w="120" w:type="dxa"/>
            </w:tcMar>
            <w:hideMark/>
          </w:tcPr>
          <w:p w:rsidR="001302A5" w:rsidRPr="001302A5" w:rsidRDefault="001302A5" w:rsidP="001302A5">
            <w:pPr>
              <w:ind w:firstLine="0"/>
              <w:jc w:val="left"/>
              <w:rPr>
                <w:rFonts w:ascii="Times New Roman" w:eastAsia="Times New Roman" w:hAnsi="Times New Roman" w:cs="Times New Roman"/>
                <w:sz w:val="24"/>
                <w:szCs w:val="24"/>
                <w:lang w:eastAsia="ru-RU"/>
              </w:rPr>
            </w:pPr>
            <w:proofErr w:type="gramStart"/>
            <w:r w:rsidRPr="001302A5">
              <w:rPr>
                <w:rFonts w:ascii="Times New Roman" w:eastAsia="Times New Roman" w:hAnsi="Times New Roman" w:cs="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tc>
      </w:tr>
      <w:tr w:rsidR="001302A5" w:rsidRPr="001302A5" w:rsidTr="001302A5">
        <w:tc>
          <w:tcPr>
            <w:tcW w:w="564" w:type="dxa"/>
            <w:vMerge/>
            <w:shd w:val="clear" w:color="auto" w:fill="FFFFFF"/>
            <w:vAlign w:val="center"/>
            <w:hideMark/>
          </w:tcPr>
          <w:p w:rsidR="001302A5" w:rsidRPr="001302A5" w:rsidRDefault="001302A5" w:rsidP="001302A5">
            <w:pPr>
              <w:ind w:firstLine="0"/>
              <w:jc w:val="left"/>
              <w:rPr>
                <w:rFonts w:ascii="Times New Roman" w:eastAsia="Times New Roman" w:hAnsi="Times New Roman" w:cs="Times New Roman"/>
                <w:sz w:val="24"/>
                <w:szCs w:val="24"/>
                <w:lang w:eastAsia="ru-RU"/>
              </w:rPr>
            </w:pPr>
          </w:p>
        </w:tc>
        <w:tc>
          <w:tcPr>
            <w:tcW w:w="3667" w:type="dxa"/>
            <w:vMerge/>
            <w:shd w:val="clear" w:color="auto" w:fill="FFFFFF"/>
            <w:vAlign w:val="center"/>
            <w:hideMark/>
          </w:tcPr>
          <w:p w:rsidR="001302A5" w:rsidRPr="001302A5" w:rsidRDefault="001302A5" w:rsidP="001302A5">
            <w:pPr>
              <w:ind w:firstLine="0"/>
              <w:jc w:val="left"/>
              <w:rPr>
                <w:rFonts w:ascii="Times New Roman" w:eastAsia="Times New Roman" w:hAnsi="Times New Roman" w:cs="Times New Roman"/>
                <w:kern w:val="36"/>
                <w:sz w:val="24"/>
                <w:szCs w:val="24"/>
                <w:lang w:eastAsia="ru-RU"/>
              </w:rPr>
            </w:pPr>
          </w:p>
        </w:tc>
        <w:tc>
          <w:tcPr>
            <w:tcW w:w="2126" w:type="dxa"/>
            <w:vMerge/>
            <w:shd w:val="clear" w:color="auto" w:fill="FFFFFF"/>
            <w:vAlign w:val="center"/>
            <w:hideMark/>
          </w:tcPr>
          <w:p w:rsidR="001302A5" w:rsidRPr="001302A5" w:rsidRDefault="001302A5" w:rsidP="001302A5">
            <w:pPr>
              <w:ind w:firstLine="0"/>
              <w:jc w:val="left"/>
              <w:rPr>
                <w:rFonts w:ascii="Times New Roman" w:eastAsia="Times New Roman" w:hAnsi="Times New Roman" w:cs="Times New Roman"/>
                <w:sz w:val="24"/>
                <w:szCs w:val="24"/>
                <w:lang w:eastAsia="ru-RU"/>
              </w:rPr>
            </w:pPr>
          </w:p>
        </w:tc>
        <w:tc>
          <w:tcPr>
            <w:tcW w:w="2268" w:type="dxa"/>
            <w:shd w:val="clear" w:color="auto" w:fill="FFFFFF"/>
            <w:tcMar>
              <w:top w:w="120" w:type="dxa"/>
              <w:left w:w="120" w:type="dxa"/>
              <w:bottom w:w="120" w:type="dxa"/>
              <w:right w:w="120" w:type="dxa"/>
            </w:tcMar>
            <w:hideMark/>
          </w:tcPr>
          <w:p w:rsidR="001302A5" w:rsidRPr="001302A5" w:rsidRDefault="001302A5" w:rsidP="001302A5">
            <w:pPr>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часть 1 статьи 12</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lastRenderedPageBreak/>
              <w:t> </w:t>
            </w:r>
          </w:p>
        </w:tc>
        <w:tc>
          <w:tcPr>
            <w:tcW w:w="6237" w:type="dxa"/>
            <w:shd w:val="clear" w:color="auto" w:fill="FFFFFF"/>
            <w:tcMar>
              <w:top w:w="120" w:type="dxa"/>
              <w:left w:w="120" w:type="dxa"/>
              <w:bottom w:w="120" w:type="dxa"/>
              <w:right w:w="120" w:type="dxa"/>
            </w:tcMar>
            <w:hideMark/>
          </w:tcPr>
          <w:p w:rsidR="001302A5" w:rsidRPr="001302A5" w:rsidRDefault="001302A5" w:rsidP="001302A5">
            <w:pPr>
              <w:ind w:firstLine="0"/>
              <w:jc w:val="left"/>
              <w:rPr>
                <w:rFonts w:ascii="Times New Roman" w:eastAsia="Times New Roman" w:hAnsi="Times New Roman" w:cs="Times New Roman"/>
                <w:sz w:val="24"/>
                <w:szCs w:val="24"/>
                <w:lang w:eastAsia="ru-RU"/>
              </w:rPr>
            </w:pPr>
            <w:proofErr w:type="gramStart"/>
            <w:r w:rsidRPr="001302A5">
              <w:rPr>
                <w:rFonts w:ascii="Times New Roman" w:eastAsia="Times New Roman" w:hAnsi="Times New Roman" w:cs="Times New Roman"/>
                <w:sz w:val="24"/>
                <w:szCs w:val="24"/>
                <w:lang w:eastAsia="ru-RU"/>
              </w:rPr>
              <w:lastRenderedPageBreak/>
              <w:t xml:space="preserve">Предметом выездной проверки являются содержащиеся в </w:t>
            </w:r>
            <w:r w:rsidRPr="001302A5">
              <w:rPr>
                <w:rFonts w:ascii="Times New Roman" w:eastAsia="Times New Roman" w:hAnsi="Times New Roman" w:cs="Times New Roman"/>
                <w:sz w:val="24"/>
                <w:szCs w:val="24"/>
                <w:lang w:eastAsia="ru-RU"/>
              </w:rPr>
              <w:lastRenderedPageBreak/>
              <w:t>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tc>
      </w:tr>
      <w:tr w:rsidR="001302A5" w:rsidRPr="001302A5" w:rsidTr="001302A5">
        <w:tc>
          <w:tcPr>
            <w:tcW w:w="564" w:type="dxa"/>
            <w:vMerge w:val="restart"/>
            <w:shd w:val="clear" w:color="auto" w:fill="F9F9F9"/>
            <w:tcMar>
              <w:top w:w="120" w:type="dxa"/>
              <w:left w:w="120" w:type="dxa"/>
              <w:bottom w:w="120" w:type="dxa"/>
              <w:right w:w="120" w:type="dxa"/>
            </w:tcMar>
            <w:hideMark/>
          </w:tcPr>
          <w:p w:rsidR="001302A5" w:rsidRPr="001302A5" w:rsidRDefault="001302A5" w:rsidP="001302A5">
            <w:pPr>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lastRenderedPageBreak/>
              <w:t>4</w:t>
            </w:r>
          </w:p>
        </w:tc>
        <w:tc>
          <w:tcPr>
            <w:tcW w:w="3667" w:type="dxa"/>
            <w:vMerge w:val="restart"/>
            <w:shd w:val="clear" w:color="auto" w:fill="F9F9F9"/>
            <w:tcMar>
              <w:top w:w="120" w:type="dxa"/>
              <w:left w:w="120" w:type="dxa"/>
              <w:bottom w:w="120" w:type="dxa"/>
              <w:right w:w="120" w:type="dxa"/>
            </w:tcMar>
            <w:hideMark/>
          </w:tcPr>
          <w:p w:rsidR="001302A5" w:rsidRPr="001302A5" w:rsidRDefault="001302A5" w:rsidP="001302A5">
            <w:pPr>
              <w:spacing w:after="150"/>
              <w:ind w:firstLine="0"/>
              <w:jc w:val="left"/>
              <w:outlineLvl w:val="0"/>
              <w:rPr>
                <w:rFonts w:ascii="Times New Roman" w:eastAsia="Times New Roman" w:hAnsi="Times New Roman" w:cs="Times New Roman"/>
                <w:kern w:val="36"/>
                <w:sz w:val="24"/>
                <w:szCs w:val="24"/>
                <w:lang w:eastAsia="ru-RU"/>
              </w:rPr>
            </w:pPr>
            <w:r w:rsidRPr="001302A5">
              <w:rPr>
                <w:rFonts w:ascii="Times New Roman" w:eastAsia="Times New Roman" w:hAnsi="Times New Roman" w:cs="Times New Roman"/>
                <w:iCs/>
                <w:kern w:val="36"/>
                <w:sz w:val="24"/>
                <w:szCs w:val="24"/>
                <w:lang w:eastAsia="ru-RU"/>
              </w:rPr>
              <w:t>Федеральный</w:t>
            </w:r>
            <w:r>
              <w:rPr>
                <w:rFonts w:ascii="Times New Roman" w:eastAsia="Times New Roman" w:hAnsi="Times New Roman" w:cs="Times New Roman"/>
                <w:iCs/>
                <w:kern w:val="36"/>
                <w:sz w:val="24"/>
                <w:szCs w:val="24"/>
                <w:lang w:eastAsia="ru-RU"/>
              </w:rPr>
              <w:t xml:space="preserve"> </w:t>
            </w:r>
            <w:r w:rsidRPr="001302A5">
              <w:rPr>
                <w:rFonts w:ascii="Times New Roman" w:eastAsia="Times New Roman" w:hAnsi="Times New Roman" w:cs="Times New Roman"/>
                <w:iCs/>
                <w:kern w:val="36"/>
                <w:sz w:val="24"/>
                <w:szCs w:val="24"/>
                <w:lang w:eastAsia="ru-RU"/>
              </w:rPr>
              <w:t>закон</w:t>
            </w:r>
            <w:r w:rsidRPr="001302A5">
              <w:rPr>
                <w:rFonts w:ascii="Times New Roman" w:eastAsia="Times New Roman" w:hAnsi="Times New Roman" w:cs="Times New Roman"/>
                <w:kern w:val="36"/>
                <w:sz w:val="24"/>
                <w:szCs w:val="24"/>
                <w:lang w:eastAsia="ru-RU"/>
              </w:rPr>
              <w:t> от </w:t>
            </w:r>
            <w:r w:rsidRPr="001302A5">
              <w:rPr>
                <w:rFonts w:ascii="Times New Roman" w:eastAsia="Times New Roman" w:hAnsi="Times New Roman" w:cs="Times New Roman"/>
                <w:iCs/>
                <w:kern w:val="36"/>
                <w:sz w:val="24"/>
                <w:szCs w:val="24"/>
                <w:lang w:eastAsia="ru-RU"/>
              </w:rPr>
              <w:t>8</w:t>
            </w:r>
            <w:r w:rsidRPr="001302A5">
              <w:rPr>
                <w:rFonts w:ascii="Times New Roman" w:eastAsia="Times New Roman" w:hAnsi="Times New Roman" w:cs="Times New Roman"/>
                <w:kern w:val="36"/>
                <w:sz w:val="24"/>
                <w:szCs w:val="24"/>
                <w:lang w:eastAsia="ru-RU"/>
              </w:rPr>
              <w:t> </w:t>
            </w:r>
            <w:r w:rsidRPr="001302A5">
              <w:rPr>
                <w:rFonts w:ascii="Times New Roman" w:eastAsia="Times New Roman" w:hAnsi="Times New Roman" w:cs="Times New Roman"/>
                <w:iCs/>
                <w:kern w:val="36"/>
                <w:sz w:val="24"/>
                <w:szCs w:val="24"/>
                <w:lang w:eastAsia="ru-RU"/>
              </w:rPr>
              <w:t>ноября</w:t>
            </w:r>
            <w:r>
              <w:rPr>
                <w:rFonts w:ascii="Times New Roman" w:eastAsia="Times New Roman" w:hAnsi="Times New Roman" w:cs="Times New Roman"/>
                <w:iCs/>
                <w:kern w:val="36"/>
                <w:sz w:val="24"/>
                <w:szCs w:val="24"/>
                <w:lang w:eastAsia="ru-RU"/>
              </w:rPr>
              <w:t xml:space="preserve"> </w:t>
            </w:r>
            <w:r w:rsidRPr="001302A5">
              <w:rPr>
                <w:rFonts w:ascii="Times New Roman" w:eastAsia="Times New Roman" w:hAnsi="Times New Roman" w:cs="Times New Roman"/>
                <w:iCs/>
                <w:kern w:val="36"/>
                <w:sz w:val="24"/>
                <w:szCs w:val="24"/>
                <w:lang w:eastAsia="ru-RU"/>
              </w:rPr>
              <w:t>2007 </w:t>
            </w:r>
            <w:r w:rsidRPr="001302A5">
              <w:rPr>
                <w:rFonts w:ascii="Times New Roman" w:eastAsia="Times New Roman" w:hAnsi="Times New Roman" w:cs="Times New Roman"/>
                <w:kern w:val="36"/>
                <w:sz w:val="24"/>
                <w:szCs w:val="24"/>
                <w:lang w:eastAsia="ru-RU"/>
              </w:rPr>
              <w:t>г. №</w:t>
            </w:r>
            <w:r w:rsidRPr="001302A5">
              <w:rPr>
                <w:rFonts w:ascii="Times New Roman" w:eastAsia="Times New Roman" w:hAnsi="Times New Roman" w:cs="Times New Roman"/>
                <w:iCs/>
                <w:kern w:val="36"/>
                <w:sz w:val="24"/>
                <w:szCs w:val="24"/>
                <w:lang w:eastAsia="ru-RU"/>
              </w:rPr>
              <w:t> 257–ФЗ</w:t>
            </w:r>
            <w:r w:rsidRPr="001302A5">
              <w:rPr>
                <w:rFonts w:ascii="Times New Roman" w:eastAsia="Times New Roman" w:hAnsi="Times New Roman" w:cs="Times New Roman"/>
                <w:iCs/>
                <w:kern w:val="36"/>
                <w:sz w:val="24"/>
                <w:szCs w:val="24"/>
                <w:lang w:eastAsia="ru-RU"/>
              </w:rPr>
              <w:br/>
            </w:r>
            <w:r w:rsidRPr="001302A5">
              <w:rPr>
                <w:rFonts w:ascii="Times New Roman" w:eastAsia="Times New Roman" w:hAnsi="Times New Roman" w:cs="Times New Roman"/>
                <w:kern w:val="36"/>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08.11.2007 № 257-ФЗ)</w:t>
            </w:r>
          </w:p>
        </w:tc>
        <w:tc>
          <w:tcPr>
            <w:tcW w:w="2126" w:type="dxa"/>
            <w:vMerge w:val="restart"/>
            <w:shd w:val="clear" w:color="auto" w:fill="F9F9F9"/>
            <w:tcMar>
              <w:top w:w="120" w:type="dxa"/>
              <w:left w:w="120" w:type="dxa"/>
              <w:bottom w:w="120" w:type="dxa"/>
              <w:right w:w="120" w:type="dxa"/>
            </w:tcMar>
            <w:hideMark/>
          </w:tcPr>
          <w:p w:rsidR="001302A5" w:rsidRPr="001302A5" w:rsidRDefault="001302A5" w:rsidP="001302A5">
            <w:pPr>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юридические лица,</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индивидуальные предприниматели</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 </w:t>
            </w:r>
          </w:p>
        </w:tc>
        <w:tc>
          <w:tcPr>
            <w:tcW w:w="2268" w:type="dxa"/>
            <w:shd w:val="clear" w:color="auto" w:fill="F9F9F9"/>
            <w:tcMar>
              <w:top w:w="120" w:type="dxa"/>
              <w:left w:w="120" w:type="dxa"/>
              <w:bottom w:w="120" w:type="dxa"/>
              <w:right w:w="120" w:type="dxa"/>
            </w:tcMar>
            <w:hideMark/>
          </w:tcPr>
          <w:p w:rsidR="001302A5" w:rsidRPr="001302A5" w:rsidRDefault="001302A5" w:rsidP="001302A5">
            <w:pPr>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пункты 8, 9, 10, 11, 12</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статьи 3</w:t>
            </w:r>
          </w:p>
        </w:tc>
        <w:tc>
          <w:tcPr>
            <w:tcW w:w="6237" w:type="dxa"/>
            <w:shd w:val="clear" w:color="auto" w:fill="F9F9F9"/>
            <w:tcMar>
              <w:top w:w="120" w:type="dxa"/>
              <w:left w:w="120" w:type="dxa"/>
              <w:bottom w:w="120" w:type="dxa"/>
              <w:right w:w="120" w:type="dxa"/>
            </w:tcMar>
            <w:hideMark/>
          </w:tcPr>
          <w:p w:rsidR="001302A5" w:rsidRPr="001302A5" w:rsidRDefault="001302A5" w:rsidP="001302A5">
            <w:pPr>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proofErr w:type="gramStart"/>
            <w:r w:rsidRPr="001302A5">
              <w:rPr>
                <w:rFonts w:ascii="Times New Roman" w:eastAsia="Times New Roman" w:hAnsi="Times New Roman" w:cs="Times New Roman"/>
                <w:sz w:val="24"/>
                <w:szCs w:val="24"/>
                <w:lang w:eastAsia="ru-RU"/>
              </w:rPr>
              <w:t xml:space="preserve">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w:t>
            </w:r>
            <w:r w:rsidRPr="001302A5">
              <w:rPr>
                <w:rFonts w:ascii="Times New Roman" w:eastAsia="Times New Roman" w:hAnsi="Times New Roman" w:cs="Times New Roman"/>
                <w:sz w:val="24"/>
                <w:szCs w:val="24"/>
                <w:lang w:eastAsia="ru-RU"/>
              </w:rPr>
              <w:lastRenderedPageBreak/>
              <w:t>отвода автомобильной дороги;</w:t>
            </w:r>
            <w:proofErr w:type="gramEnd"/>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tc>
      </w:tr>
      <w:tr w:rsidR="001302A5" w:rsidRPr="001302A5" w:rsidTr="001302A5">
        <w:tc>
          <w:tcPr>
            <w:tcW w:w="564" w:type="dxa"/>
            <w:vMerge/>
            <w:shd w:val="clear" w:color="auto" w:fill="FFFFFF"/>
            <w:vAlign w:val="center"/>
            <w:hideMark/>
          </w:tcPr>
          <w:p w:rsidR="001302A5" w:rsidRPr="001302A5" w:rsidRDefault="001302A5" w:rsidP="001302A5">
            <w:pPr>
              <w:ind w:firstLine="0"/>
              <w:jc w:val="left"/>
              <w:rPr>
                <w:rFonts w:ascii="Times New Roman" w:eastAsia="Times New Roman" w:hAnsi="Times New Roman" w:cs="Times New Roman"/>
                <w:sz w:val="24"/>
                <w:szCs w:val="24"/>
                <w:lang w:eastAsia="ru-RU"/>
              </w:rPr>
            </w:pPr>
          </w:p>
        </w:tc>
        <w:tc>
          <w:tcPr>
            <w:tcW w:w="3667" w:type="dxa"/>
            <w:vMerge/>
            <w:shd w:val="clear" w:color="auto" w:fill="FFFFFF"/>
            <w:vAlign w:val="center"/>
            <w:hideMark/>
          </w:tcPr>
          <w:p w:rsidR="001302A5" w:rsidRPr="001302A5" w:rsidRDefault="001302A5" w:rsidP="001302A5">
            <w:pPr>
              <w:ind w:firstLine="0"/>
              <w:jc w:val="left"/>
              <w:rPr>
                <w:rFonts w:ascii="Times New Roman" w:eastAsia="Times New Roman" w:hAnsi="Times New Roman" w:cs="Times New Roman"/>
                <w:kern w:val="36"/>
                <w:sz w:val="24"/>
                <w:szCs w:val="24"/>
                <w:lang w:eastAsia="ru-RU"/>
              </w:rPr>
            </w:pPr>
          </w:p>
        </w:tc>
        <w:tc>
          <w:tcPr>
            <w:tcW w:w="2126" w:type="dxa"/>
            <w:vMerge/>
            <w:shd w:val="clear" w:color="auto" w:fill="FFFFFF"/>
            <w:vAlign w:val="center"/>
            <w:hideMark/>
          </w:tcPr>
          <w:p w:rsidR="001302A5" w:rsidRPr="001302A5" w:rsidRDefault="001302A5" w:rsidP="001302A5">
            <w:pPr>
              <w:ind w:firstLine="0"/>
              <w:jc w:val="left"/>
              <w:rPr>
                <w:rFonts w:ascii="Times New Roman" w:eastAsia="Times New Roman" w:hAnsi="Times New Roman" w:cs="Times New Roman"/>
                <w:sz w:val="24"/>
                <w:szCs w:val="24"/>
                <w:lang w:eastAsia="ru-RU"/>
              </w:rPr>
            </w:pPr>
          </w:p>
        </w:tc>
        <w:tc>
          <w:tcPr>
            <w:tcW w:w="2268" w:type="dxa"/>
            <w:shd w:val="clear" w:color="auto" w:fill="FFFFFF"/>
            <w:tcMar>
              <w:top w:w="120" w:type="dxa"/>
              <w:left w:w="120" w:type="dxa"/>
              <w:bottom w:w="120" w:type="dxa"/>
              <w:right w:w="120" w:type="dxa"/>
            </w:tcMar>
            <w:hideMark/>
          </w:tcPr>
          <w:p w:rsidR="001302A5" w:rsidRPr="001302A5" w:rsidRDefault="001302A5" w:rsidP="001302A5">
            <w:pPr>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статья 22</w:t>
            </w:r>
          </w:p>
        </w:tc>
        <w:tc>
          <w:tcPr>
            <w:tcW w:w="6237" w:type="dxa"/>
            <w:shd w:val="clear" w:color="auto" w:fill="FFFFFF"/>
            <w:tcMar>
              <w:top w:w="120" w:type="dxa"/>
              <w:left w:w="120" w:type="dxa"/>
              <w:bottom w:w="120" w:type="dxa"/>
              <w:right w:w="120" w:type="dxa"/>
            </w:tcMar>
            <w:hideMark/>
          </w:tcPr>
          <w:p w:rsidR="001302A5" w:rsidRPr="001302A5" w:rsidRDefault="001302A5" w:rsidP="001302A5">
            <w:pPr>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r:id="rId5" w:anchor="/document/12157004/entry/2608" w:history="1">
              <w:r w:rsidRPr="001302A5">
                <w:rPr>
                  <w:rFonts w:ascii="Times New Roman" w:eastAsia="Times New Roman" w:hAnsi="Times New Roman" w:cs="Times New Roman"/>
                  <w:sz w:val="24"/>
                  <w:szCs w:val="24"/>
                  <w:lang w:eastAsia="ru-RU"/>
                </w:rPr>
                <w:t>части 8 статьи 26</w:t>
              </w:r>
            </w:hyperlink>
            <w:r w:rsidRPr="001302A5">
              <w:rPr>
                <w:rFonts w:ascii="Times New Roman" w:eastAsia="Times New Roman" w:hAnsi="Times New Roman" w:cs="Times New Roman"/>
                <w:sz w:val="24"/>
                <w:szCs w:val="24"/>
                <w:lang w:eastAsia="ru-RU"/>
              </w:rPr>
              <w:t> Федерального закона от 08.11.2007 № 257-ФЗ.</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proofErr w:type="gramStart"/>
            <w:r w:rsidRPr="001302A5">
              <w:rPr>
                <w:rFonts w:ascii="Times New Roman" w:eastAsia="Times New Roman" w:hAnsi="Times New Roman" w:cs="Times New Roman"/>
                <w:sz w:val="24"/>
                <w:szCs w:val="24"/>
                <w:lang w:eastAsia="ru-RU"/>
              </w:rPr>
              <w:t>Минимально необходимые для обслуживания участников дорожного движения </w:t>
            </w:r>
            <w:hyperlink r:id="rId6" w:anchor="/document/196527/entry/1000" w:history="1">
              <w:r w:rsidRPr="001302A5">
                <w:rPr>
                  <w:rFonts w:ascii="Times New Roman" w:eastAsia="Times New Roman" w:hAnsi="Times New Roman" w:cs="Times New Roman"/>
                  <w:sz w:val="24"/>
                  <w:szCs w:val="24"/>
                  <w:lang w:eastAsia="ru-RU"/>
                </w:rPr>
                <w:t>требования</w:t>
              </w:r>
            </w:hyperlink>
            <w:r w:rsidRPr="001302A5">
              <w:rPr>
                <w:rFonts w:ascii="Times New Roman" w:eastAsia="Times New Roman" w:hAnsi="Times New Roman" w:cs="Times New Roman"/>
                <w:sz w:val="24"/>
                <w:szCs w:val="24"/>
                <w:lang w:eastAsia="ru-RU"/>
              </w:rPr>
              <w:t>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7" w:anchor="/document/196527/entry/2000" w:history="1">
              <w:r w:rsidRPr="001302A5">
                <w:rPr>
                  <w:rFonts w:ascii="Times New Roman" w:eastAsia="Times New Roman" w:hAnsi="Times New Roman" w:cs="Times New Roman"/>
                  <w:sz w:val="24"/>
                  <w:szCs w:val="24"/>
                  <w:lang w:eastAsia="ru-RU"/>
                </w:rPr>
                <w:t>требования</w:t>
              </w:r>
            </w:hyperlink>
            <w:r w:rsidRPr="001302A5">
              <w:rPr>
                <w:rFonts w:ascii="Times New Roman" w:eastAsia="Times New Roman" w:hAnsi="Times New Roman" w:cs="Times New Roman"/>
                <w:sz w:val="24"/>
                <w:szCs w:val="24"/>
                <w:lang w:eastAsia="ru-RU"/>
              </w:rPr>
              <w:t xml:space="preserve"> к перечню минимально необходимых услуг, оказываемых на таких объектах дорожного сервиса, устанавливаются Правительством </w:t>
            </w:r>
            <w:r w:rsidRPr="001302A5">
              <w:rPr>
                <w:rFonts w:ascii="Times New Roman" w:eastAsia="Times New Roman" w:hAnsi="Times New Roman" w:cs="Times New Roman"/>
                <w:sz w:val="24"/>
                <w:szCs w:val="24"/>
                <w:lang w:eastAsia="ru-RU"/>
              </w:rPr>
              <w:lastRenderedPageBreak/>
              <w:t>Российской Федерации.</w:t>
            </w:r>
            <w:proofErr w:type="gramEnd"/>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proofErr w:type="gramStart"/>
            <w:r w:rsidRPr="001302A5">
              <w:rPr>
                <w:rFonts w:ascii="Times New Roman" w:eastAsia="Times New Roman" w:hAnsi="Times New Roman" w:cs="Times New Roman"/>
                <w:sz w:val="24"/>
                <w:szCs w:val="24"/>
                <w:lang w:eastAsia="ru-RU"/>
              </w:rPr>
              <w:t>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w:t>
            </w:r>
            <w:hyperlink r:id="rId8" w:anchor="/document/70215052/entry/173" w:history="1">
              <w:r w:rsidRPr="001302A5">
                <w:rPr>
                  <w:rFonts w:ascii="Times New Roman" w:eastAsia="Times New Roman" w:hAnsi="Times New Roman" w:cs="Times New Roman"/>
                  <w:sz w:val="24"/>
                  <w:szCs w:val="24"/>
                  <w:lang w:eastAsia="ru-RU"/>
                </w:rPr>
                <w:t>выдается</w:t>
              </w:r>
            </w:hyperlink>
            <w:r w:rsidRPr="001302A5">
              <w:rPr>
                <w:rFonts w:ascii="Times New Roman" w:eastAsia="Times New Roman" w:hAnsi="Times New Roman" w:cs="Times New Roman"/>
                <w:sz w:val="24"/>
                <w:szCs w:val="24"/>
                <w:lang w:eastAsia="ru-RU"/>
              </w:rPr>
              <w:t> в порядке, установленном </w:t>
            </w:r>
            <w:hyperlink r:id="rId9" w:anchor="/document/12138258/entry/510" w:history="1">
              <w:r w:rsidRPr="001302A5">
                <w:rPr>
                  <w:rFonts w:ascii="Times New Roman" w:eastAsia="Times New Roman" w:hAnsi="Times New Roman" w:cs="Times New Roman"/>
                  <w:sz w:val="24"/>
                  <w:szCs w:val="24"/>
                  <w:lang w:eastAsia="ru-RU"/>
                </w:rPr>
                <w:t>Градостроительным кодексом</w:t>
              </w:r>
            </w:hyperlink>
            <w:r w:rsidRPr="001302A5">
              <w:rPr>
                <w:rFonts w:ascii="Times New Roman" w:eastAsia="Times New Roman" w:hAnsi="Times New Roman" w:cs="Times New Roman"/>
                <w:sz w:val="24"/>
                <w:szCs w:val="24"/>
                <w:lang w:eastAsia="ru-RU"/>
              </w:rPr>
              <w:t>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w:t>
            </w:r>
            <w:proofErr w:type="gramEnd"/>
            <w:r w:rsidRPr="001302A5">
              <w:rPr>
                <w:rFonts w:ascii="Times New Roman" w:eastAsia="Times New Roman" w:hAnsi="Times New Roman" w:cs="Times New Roman"/>
                <w:sz w:val="24"/>
                <w:szCs w:val="24"/>
                <w:lang w:eastAsia="ru-RU"/>
              </w:rPr>
              <w:t xml:space="preserve">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w:t>
            </w:r>
            <w:proofErr w:type="gramStart"/>
            <w:r w:rsidRPr="001302A5">
              <w:rPr>
                <w:rFonts w:ascii="Times New Roman" w:eastAsia="Times New Roman" w:hAnsi="Times New Roman" w:cs="Times New Roman"/>
                <w:sz w:val="24"/>
                <w:szCs w:val="24"/>
                <w:lang w:eastAsia="ru-RU"/>
              </w:rPr>
              <w:t>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w:t>
            </w:r>
            <w:hyperlink r:id="rId10" w:anchor="/document/12138258/entry/510" w:history="1">
              <w:r w:rsidRPr="001302A5">
                <w:rPr>
                  <w:rFonts w:ascii="Times New Roman" w:eastAsia="Times New Roman" w:hAnsi="Times New Roman" w:cs="Times New Roman"/>
                  <w:sz w:val="24"/>
                  <w:szCs w:val="24"/>
                  <w:lang w:eastAsia="ru-RU"/>
                </w:rPr>
                <w:t>Градостроительным кодексом</w:t>
              </w:r>
            </w:hyperlink>
            <w:r w:rsidRPr="001302A5">
              <w:rPr>
                <w:rFonts w:ascii="Times New Roman" w:eastAsia="Times New Roman" w:hAnsi="Times New Roman" w:cs="Times New Roman"/>
                <w:sz w:val="24"/>
                <w:szCs w:val="24"/>
                <w:lang w:eastAsia="ru-RU"/>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w:t>
            </w:r>
            <w:r w:rsidRPr="001302A5">
              <w:rPr>
                <w:rFonts w:ascii="Times New Roman" w:eastAsia="Times New Roman" w:hAnsi="Times New Roman" w:cs="Times New Roman"/>
                <w:sz w:val="24"/>
                <w:szCs w:val="24"/>
                <w:lang w:eastAsia="ru-RU"/>
              </w:rPr>
              <w:lastRenderedPageBreak/>
              <w:t>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roofErr w:type="gramEnd"/>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w:t>
            </w:r>
            <w:hyperlink r:id="rId11" w:anchor="/document/12138258/entry/510" w:history="1">
              <w:r w:rsidRPr="001302A5">
                <w:rPr>
                  <w:rFonts w:ascii="Times New Roman" w:eastAsia="Times New Roman" w:hAnsi="Times New Roman" w:cs="Times New Roman"/>
                  <w:sz w:val="24"/>
                  <w:szCs w:val="24"/>
                  <w:lang w:eastAsia="ru-RU"/>
                </w:rPr>
                <w:t>Градостроительным кодексом</w:t>
              </w:r>
            </w:hyperlink>
            <w:r w:rsidRPr="001302A5">
              <w:rPr>
                <w:rFonts w:ascii="Times New Roman" w:eastAsia="Times New Roman" w:hAnsi="Times New Roman" w:cs="Times New Roman"/>
                <w:sz w:val="24"/>
                <w:szCs w:val="24"/>
                <w:lang w:eastAsia="ru-RU"/>
              </w:rPr>
              <w:t> Российской Федерации:</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r:id="rId12" w:anchor="/document/12157004/entry/220521" w:history="1">
              <w:r w:rsidRPr="001302A5">
                <w:rPr>
                  <w:rFonts w:ascii="Times New Roman" w:eastAsia="Times New Roman" w:hAnsi="Times New Roman" w:cs="Times New Roman"/>
                  <w:sz w:val="24"/>
                  <w:szCs w:val="24"/>
                  <w:lang w:eastAsia="ru-RU"/>
                </w:rPr>
                <w:t>пунктом 2.1</w:t>
              </w:r>
            </w:hyperlink>
            <w:r w:rsidRPr="001302A5">
              <w:rPr>
                <w:rFonts w:ascii="Times New Roman" w:eastAsia="Times New Roman" w:hAnsi="Times New Roman" w:cs="Times New Roman"/>
                <w:sz w:val="24"/>
                <w:szCs w:val="24"/>
                <w:lang w:eastAsia="ru-RU"/>
              </w:rPr>
              <w:t> настоящей части);</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 xml:space="preserve">3) органом местного самоуправления городского округа, если строительство, реконструкцию таких объектов </w:t>
            </w:r>
            <w:r w:rsidRPr="001302A5">
              <w:rPr>
                <w:rFonts w:ascii="Times New Roman" w:eastAsia="Times New Roman" w:hAnsi="Times New Roman" w:cs="Times New Roman"/>
                <w:sz w:val="24"/>
                <w:szCs w:val="24"/>
                <w:lang w:eastAsia="ru-RU"/>
              </w:rPr>
              <w:lastRenderedPageBreak/>
              <w:t>планируется осуществлять в границах городского округа.</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proofErr w:type="gramStart"/>
            <w:r w:rsidRPr="001302A5">
              <w:rPr>
                <w:rFonts w:ascii="Times New Roman" w:eastAsia="Times New Roman" w:hAnsi="Times New Roman" w:cs="Times New Roman"/>
                <w:sz w:val="24"/>
                <w:szCs w:val="24"/>
                <w:lang w:eastAsia="ru-RU"/>
              </w:rP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roofErr w:type="gramEnd"/>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proofErr w:type="gramStart"/>
            <w:r w:rsidRPr="001302A5">
              <w:rPr>
                <w:rFonts w:ascii="Times New Roman" w:eastAsia="Times New Roman" w:hAnsi="Times New Roman" w:cs="Times New Roman"/>
                <w:sz w:val="24"/>
                <w:szCs w:val="24"/>
                <w:lang w:eastAsia="ru-RU"/>
              </w:rPr>
              <w:t xml:space="preserve">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w:t>
            </w:r>
            <w:r w:rsidRPr="001302A5">
              <w:rPr>
                <w:rFonts w:ascii="Times New Roman" w:eastAsia="Times New Roman" w:hAnsi="Times New Roman" w:cs="Times New Roman"/>
                <w:sz w:val="24"/>
                <w:szCs w:val="24"/>
                <w:lang w:eastAsia="ru-RU"/>
              </w:rPr>
              <w:lastRenderedPageBreak/>
              <w:t>исполнительным органом государственной власти субъекта Российской Федерации, органом местного самоуправления</w:t>
            </w:r>
            <w:r>
              <w:rPr>
                <w:rFonts w:ascii="Times New Roman" w:eastAsia="Times New Roman" w:hAnsi="Times New Roman" w:cs="Times New Roman"/>
                <w:sz w:val="24"/>
                <w:szCs w:val="24"/>
                <w:lang w:eastAsia="ru-RU"/>
              </w:rPr>
              <w:t xml:space="preserve"> </w:t>
            </w:r>
            <w:hyperlink r:id="rId13" w:anchor="/document/71635710/entry/1000" w:history="1">
              <w:r w:rsidRPr="001302A5">
                <w:rPr>
                  <w:rFonts w:ascii="Times New Roman" w:eastAsia="Times New Roman" w:hAnsi="Times New Roman" w:cs="Times New Roman"/>
                  <w:sz w:val="24"/>
                  <w:szCs w:val="24"/>
                  <w:lang w:eastAsia="ru-RU"/>
                </w:rPr>
                <w:t>стоимости</w:t>
              </w:r>
            </w:hyperlink>
            <w:r w:rsidRPr="001302A5">
              <w:rPr>
                <w:rFonts w:ascii="Times New Roman" w:eastAsia="Times New Roman" w:hAnsi="Times New Roman" w:cs="Times New Roman"/>
                <w:sz w:val="24"/>
                <w:szCs w:val="24"/>
                <w:lang w:eastAsia="ru-RU"/>
              </w:rPr>
              <w:t> и объема услуг, оказываемых по договору о присоединении соответствующего объекта дорожного сервиса к соответствующей автомобильной дороге.</w:t>
            </w:r>
            <w:proofErr w:type="gramEnd"/>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 xml:space="preserve">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w:t>
            </w:r>
            <w:r w:rsidRPr="001302A5">
              <w:rPr>
                <w:rFonts w:ascii="Times New Roman" w:eastAsia="Times New Roman" w:hAnsi="Times New Roman" w:cs="Times New Roman"/>
                <w:sz w:val="24"/>
                <w:szCs w:val="24"/>
                <w:lang w:eastAsia="ru-RU"/>
              </w:rPr>
              <w:lastRenderedPageBreak/>
              <w:t>технические требования и условия, подлежащие обязательному исполнению).</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proofErr w:type="gramStart"/>
            <w:r w:rsidRPr="001302A5">
              <w:rPr>
                <w:rFonts w:ascii="Times New Roman" w:eastAsia="Times New Roman" w:hAnsi="Times New Roman" w:cs="Times New Roman"/>
                <w:sz w:val="24"/>
                <w:szCs w:val="24"/>
                <w:lang w:eastAsia="ru-RU"/>
              </w:rPr>
              <w:t>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r:id="rId14" w:anchor="/document/12157004/entry/22011" w:history="1">
              <w:r w:rsidRPr="001302A5">
                <w:rPr>
                  <w:rFonts w:ascii="Times New Roman" w:eastAsia="Times New Roman" w:hAnsi="Times New Roman" w:cs="Times New Roman"/>
                  <w:sz w:val="24"/>
                  <w:szCs w:val="24"/>
                  <w:lang w:eastAsia="ru-RU"/>
                </w:rPr>
                <w:t>частью 11</w:t>
              </w:r>
            </w:hyperlink>
            <w:r w:rsidRPr="001302A5">
              <w:rPr>
                <w:rFonts w:ascii="Times New Roman" w:eastAsia="Times New Roman" w:hAnsi="Times New Roman" w:cs="Times New Roman"/>
                <w:sz w:val="24"/>
                <w:szCs w:val="24"/>
                <w:lang w:eastAsia="ru-RU"/>
              </w:rPr>
              <w:t>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w:t>
            </w:r>
            <w:proofErr w:type="gramEnd"/>
            <w:r w:rsidRPr="001302A5">
              <w:rPr>
                <w:rFonts w:ascii="Times New Roman" w:eastAsia="Times New Roman" w:hAnsi="Times New Roman" w:cs="Times New Roman"/>
                <w:sz w:val="24"/>
                <w:szCs w:val="24"/>
                <w:lang w:eastAsia="ru-RU"/>
              </w:rPr>
              <w:t xml:space="preserve">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tc>
      </w:tr>
      <w:tr w:rsidR="001302A5" w:rsidRPr="001302A5" w:rsidTr="001302A5">
        <w:tc>
          <w:tcPr>
            <w:tcW w:w="564" w:type="dxa"/>
            <w:vMerge/>
            <w:shd w:val="clear" w:color="auto" w:fill="F9F9F9"/>
            <w:vAlign w:val="center"/>
            <w:hideMark/>
          </w:tcPr>
          <w:p w:rsidR="001302A5" w:rsidRPr="001302A5" w:rsidRDefault="001302A5" w:rsidP="001302A5">
            <w:pPr>
              <w:ind w:firstLine="0"/>
              <w:jc w:val="left"/>
              <w:rPr>
                <w:rFonts w:ascii="Times New Roman" w:eastAsia="Times New Roman" w:hAnsi="Times New Roman" w:cs="Times New Roman"/>
                <w:sz w:val="24"/>
                <w:szCs w:val="24"/>
                <w:lang w:eastAsia="ru-RU"/>
              </w:rPr>
            </w:pPr>
          </w:p>
        </w:tc>
        <w:tc>
          <w:tcPr>
            <w:tcW w:w="3667" w:type="dxa"/>
            <w:vMerge/>
            <w:shd w:val="clear" w:color="auto" w:fill="F9F9F9"/>
            <w:vAlign w:val="center"/>
            <w:hideMark/>
          </w:tcPr>
          <w:p w:rsidR="001302A5" w:rsidRPr="001302A5" w:rsidRDefault="001302A5" w:rsidP="001302A5">
            <w:pPr>
              <w:ind w:firstLine="0"/>
              <w:jc w:val="left"/>
              <w:rPr>
                <w:rFonts w:ascii="Times New Roman" w:eastAsia="Times New Roman" w:hAnsi="Times New Roman" w:cs="Times New Roman"/>
                <w:kern w:val="36"/>
                <w:sz w:val="24"/>
                <w:szCs w:val="24"/>
                <w:lang w:eastAsia="ru-RU"/>
              </w:rPr>
            </w:pPr>
          </w:p>
        </w:tc>
        <w:tc>
          <w:tcPr>
            <w:tcW w:w="2126" w:type="dxa"/>
            <w:vMerge/>
            <w:shd w:val="clear" w:color="auto" w:fill="F9F9F9"/>
            <w:vAlign w:val="center"/>
            <w:hideMark/>
          </w:tcPr>
          <w:p w:rsidR="001302A5" w:rsidRPr="001302A5" w:rsidRDefault="001302A5" w:rsidP="001302A5">
            <w:pPr>
              <w:ind w:firstLine="0"/>
              <w:jc w:val="left"/>
              <w:rPr>
                <w:rFonts w:ascii="Times New Roman" w:eastAsia="Times New Roman" w:hAnsi="Times New Roman" w:cs="Times New Roman"/>
                <w:sz w:val="24"/>
                <w:szCs w:val="24"/>
                <w:lang w:eastAsia="ru-RU"/>
              </w:rPr>
            </w:pPr>
          </w:p>
        </w:tc>
        <w:tc>
          <w:tcPr>
            <w:tcW w:w="2268" w:type="dxa"/>
            <w:shd w:val="clear" w:color="auto" w:fill="F9F9F9"/>
            <w:tcMar>
              <w:top w:w="120" w:type="dxa"/>
              <w:left w:w="120" w:type="dxa"/>
              <w:bottom w:w="120" w:type="dxa"/>
              <w:right w:w="120" w:type="dxa"/>
            </w:tcMar>
            <w:hideMark/>
          </w:tcPr>
          <w:p w:rsidR="001302A5" w:rsidRPr="001302A5" w:rsidRDefault="001302A5" w:rsidP="001302A5">
            <w:pPr>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статья 29</w:t>
            </w:r>
          </w:p>
        </w:tc>
        <w:tc>
          <w:tcPr>
            <w:tcW w:w="6237" w:type="dxa"/>
            <w:shd w:val="clear" w:color="auto" w:fill="F9F9F9"/>
            <w:tcMar>
              <w:top w:w="120" w:type="dxa"/>
              <w:left w:w="120" w:type="dxa"/>
              <w:bottom w:w="120" w:type="dxa"/>
              <w:right w:w="120" w:type="dxa"/>
            </w:tcMar>
            <w:hideMark/>
          </w:tcPr>
          <w:p w:rsidR="001302A5" w:rsidRPr="001302A5" w:rsidRDefault="001302A5" w:rsidP="001302A5">
            <w:pPr>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Пользователям автомобильными дорогами запрещается:</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lastRenderedPageBreak/>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proofErr w:type="gramStart"/>
            <w:r w:rsidRPr="001302A5">
              <w:rPr>
                <w:rFonts w:ascii="Times New Roman" w:eastAsia="Times New Roman" w:hAnsi="Times New Roman" w:cs="Times New Roman"/>
                <w:sz w:val="24"/>
                <w:szCs w:val="24"/>
                <w:lang w:eastAsia="ru-RU"/>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1302A5">
              <w:rPr>
                <w:rFonts w:ascii="Times New Roman" w:eastAsia="Times New Roman" w:hAnsi="Times New Roman" w:cs="Times New Roman"/>
                <w:sz w:val="24"/>
                <w:szCs w:val="24"/>
                <w:lang w:eastAsia="ru-RU"/>
              </w:rPr>
              <w:t xml:space="preserve"> Федеральным законом от 08.11.2007 № 257-ФЗ,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 xml:space="preserve">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w:t>
            </w:r>
            <w:r w:rsidRPr="001302A5">
              <w:rPr>
                <w:rFonts w:ascii="Times New Roman" w:eastAsia="Times New Roman" w:hAnsi="Times New Roman" w:cs="Times New Roman"/>
                <w:sz w:val="24"/>
                <w:szCs w:val="24"/>
                <w:lang w:eastAsia="ru-RU"/>
              </w:rPr>
              <w:lastRenderedPageBreak/>
              <w:t>на два процента.</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Пользователям автомобильными дорогами и иным осуществляющим использование автомобильных дорог лицам запрещается:</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1) загрязнять дорожное покрытие, полосы отвода и придорожные полосы автомобильных дорог;</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2) использовать водоотводные сооружения автомобильных дорог для стока или сброса вод;</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1302A5">
              <w:rPr>
                <w:rFonts w:ascii="Times New Roman" w:eastAsia="Times New Roman" w:hAnsi="Times New Roman" w:cs="Times New Roman"/>
                <w:sz w:val="24"/>
                <w:szCs w:val="24"/>
                <w:lang w:eastAsia="ru-RU"/>
              </w:rPr>
              <w:t>дств с д</w:t>
            </w:r>
            <w:proofErr w:type="gramEnd"/>
            <w:r w:rsidRPr="001302A5">
              <w:rPr>
                <w:rFonts w:ascii="Times New Roman" w:eastAsia="Times New Roman" w:hAnsi="Times New Roman" w:cs="Times New Roman"/>
                <w:sz w:val="24"/>
                <w:szCs w:val="24"/>
                <w:lang w:eastAsia="ru-RU"/>
              </w:rPr>
              <w:t>орожным покрытием;</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4) создавать условия, препятствующие обеспечению безопасности дорожного движения;</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7) нарушать другие установленные Федеральным законом от 08.11.2007 № 257-ФЗ, другими </w:t>
            </w:r>
            <w:r w:rsidRPr="001302A5">
              <w:rPr>
                <w:rFonts w:ascii="Times New Roman" w:eastAsia="Times New Roman" w:hAnsi="Times New Roman" w:cs="Times New Roman"/>
                <w:i/>
                <w:iCs/>
                <w:sz w:val="24"/>
                <w:szCs w:val="24"/>
                <w:lang w:eastAsia="ru-RU"/>
              </w:rPr>
              <w:t>федеральными</w:t>
            </w:r>
            <w:r w:rsidRPr="001302A5">
              <w:rPr>
                <w:rFonts w:ascii="Times New Roman" w:eastAsia="Times New Roman" w:hAnsi="Times New Roman" w:cs="Times New Roman"/>
                <w:sz w:val="24"/>
                <w:szCs w:val="24"/>
                <w:lang w:eastAsia="ru-RU"/>
              </w:rPr>
              <w:t> </w:t>
            </w:r>
            <w:r w:rsidRPr="001302A5">
              <w:rPr>
                <w:rFonts w:ascii="Times New Roman" w:eastAsia="Times New Roman" w:hAnsi="Times New Roman" w:cs="Times New Roman"/>
                <w:i/>
                <w:iCs/>
                <w:sz w:val="24"/>
                <w:szCs w:val="24"/>
                <w:lang w:eastAsia="ru-RU"/>
              </w:rPr>
              <w:t>законами</w:t>
            </w:r>
            <w:r w:rsidRPr="001302A5">
              <w:rPr>
                <w:rFonts w:ascii="Times New Roman" w:eastAsia="Times New Roman" w:hAnsi="Times New Roman" w:cs="Times New Roman"/>
                <w:sz w:val="24"/>
                <w:szCs w:val="24"/>
                <w:lang w:eastAsia="ru-RU"/>
              </w:rPr>
              <w:t xml:space="preserve"> и иными нормативными правовыми актами Российской Федерации, законами и иными нормативными правовыми </w:t>
            </w:r>
            <w:r w:rsidRPr="001302A5">
              <w:rPr>
                <w:rFonts w:ascii="Times New Roman" w:eastAsia="Times New Roman" w:hAnsi="Times New Roman" w:cs="Times New Roman"/>
                <w:sz w:val="24"/>
                <w:szCs w:val="24"/>
                <w:lang w:eastAsia="ru-RU"/>
              </w:rPr>
              <w:lastRenderedPageBreak/>
              <w:t>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tc>
      </w:tr>
      <w:tr w:rsidR="001302A5" w:rsidRPr="001302A5" w:rsidTr="001302A5">
        <w:tc>
          <w:tcPr>
            <w:tcW w:w="564" w:type="dxa"/>
            <w:shd w:val="clear" w:color="auto" w:fill="FFFFFF"/>
            <w:tcMar>
              <w:top w:w="120" w:type="dxa"/>
              <w:left w:w="120" w:type="dxa"/>
              <w:bottom w:w="120" w:type="dxa"/>
              <w:right w:w="120" w:type="dxa"/>
            </w:tcMar>
            <w:hideMark/>
          </w:tcPr>
          <w:p w:rsidR="001302A5" w:rsidRPr="001302A5" w:rsidRDefault="001302A5" w:rsidP="001302A5">
            <w:pPr>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lastRenderedPageBreak/>
              <w:t>5</w:t>
            </w:r>
          </w:p>
        </w:tc>
        <w:tc>
          <w:tcPr>
            <w:tcW w:w="3667" w:type="dxa"/>
            <w:shd w:val="clear" w:color="auto" w:fill="FFFFFF"/>
            <w:tcMar>
              <w:top w:w="120" w:type="dxa"/>
              <w:left w:w="120" w:type="dxa"/>
              <w:bottom w:w="120" w:type="dxa"/>
              <w:right w:w="120" w:type="dxa"/>
            </w:tcMar>
            <w:hideMark/>
          </w:tcPr>
          <w:p w:rsidR="001302A5" w:rsidRPr="001302A5" w:rsidRDefault="001302A5" w:rsidP="001302A5">
            <w:pPr>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Постановление №</w:t>
            </w:r>
            <w:r>
              <w:rPr>
                <w:rFonts w:ascii="Times New Roman" w:eastAsia="Times New Roman" w:hAnsi="Times New Roman" w:cs="Times New Roman"/>
                <w:sz w:val="24"/>
                <w:szCs w:val="24"/>
                <w:lang w:eastAsia="ru-RU"/>
              </w:rPr>
              <w:t xml:space="preserve"> </w:t>
            </w:r>
            <w:r w:rsidR="00526117">
              <w:rPr>
                <w:rFonts w:ascii="Times New Roman" w:eastAsia="Times New Roman" w:hAnsi="Times New Roman" w:cs="Times New Roman"/>
                <w:sz w:val="24"/>
                <w:szCs w:val="24"/>
                <w:lang w:eastAsia="ru-RU"/>
              </w:rPr>
              <w:t>27</w:t>
            </w:r>
            <w:r w:rsidRPr="001302A5">
              <w:rPr>
                <w:rFonts w:ascii="Times New Roman" w:eastAsia="Times New Roman" w:hAnsi="Times New Roman" w:cs="Times New Roman"/>
                <w:sz w:val="24"/>
                <w:szCs w:val="24"/>
                <w:lang w:eastAsia="ru-RU"/>
              </w:rPr>
              <w:t> </w:t>
            </w:r>
            <w:r w:rsidR="00526117">
              <w:rPr>
                <w:rFonts w:ascii="Times New Roman" w:eastAsia="Times New Roman" w:hAnsi="Times New Roman" w:cs="Times New Roman"/>
                <w:sz w:val="24"/>
                <w:szCs w:val="24"/>
                <w:lang w:eastAsia="ru-RU"/>
              </w:rPr>
              <w:t>от 22</w:t>
            </w:r>
            <w:r w:rsidRPr="001302A5">
              <w:rPr>
                <w:rFonts w:ascii="Times New Roman" w:eastAsia="Times New Roman" w:hAnsi="Times New Roman" w:cs="Times New Roman"/>
                <w:sz w:val="24"/>
                <w:szCs w:val="24"/>
                <w:lang w:eastAsia="ru-RU"/>
              </w:rPr>
              <w:t xml:space="preserve"> мая  2018</w:t>
            </w:r>
            <w:r w:rsidR="00526117">
              <w:rPr>
                <w:rFonts w:ascii="Times New Roman" w:eastAsia="Times New Roman" w:hAnsi="Times New Roman" w:cs="Times New Roman"/>
                <w:sz w:val="24"/>
                <w:szCs w:val="24"/>
                <w:lang w:eastAsia="ru-RU"/>
              </w:rPr>
              <w:t xml:space="preserve"> </w:t>
            </w:r>
            <w:r w:rsidRPr="001302A5">
              <w:rPr>
                <w:rFonts w:ascii="Times New Roman" w:eastAsia="Times New Roman" w:hAnsi="Times New Roman" w:cs="Times New Roman"/>
                <w:sz w:val="24"/>
                <w:szCs w:val="24"/>
                <w:lang w:eastAsia="ru-RU"/>
              </w:rPr>
              <w:t>г</w:t>
            </w:r>
            <w:r w:rsidR="0052611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302A5">
              <w:rPr>
                <w:rFonts w:ascii="Times New Roman" w:eastAsia="Times New Roman" w:hAnsi="Times New Roman" w:cs="Times New Roman"/>
                <w:sz w:val="24"/>
                <w:szCs w:val="24"/>
                <w:lang w:eastAsia="ru-RU"/>
              </w:rPr>
              <w:t xml:space="preserve">Об утверждении Административного регламента исполнения муниципальной функции по осуществлению муниципального </w:t>
            </w:r>
            <w:proofErr w:type="gramStart"/>
            <w:r w:rsidRPr="001302A5">
              <w:rPr>
                <w:rFonts w:ascii="Times New Roman" w:eastAsia="Times New Roman" w:hAnsi="Times New Roman" w:cs="Times New Roman"/>
                <w:sz w:val="24"/>
                <w:szCs w:val="24"/>
                <w:lang w:eastAsia="ru-RU"/>
              </w:rPr>
              <w:t>контроля за</w:t>
            </w:r>
            <w:proofErr w:type="gramEnd"/>
            <w:r w:rsidRPr="001302A5">
              <w:rPr>
                <w:rFonts w:ascii="Times New Roman" w:eastAsia="Times New Roman" w:hAnsi="Times New Roman" w:cs="Times New Roman"/>
                <w:sz w:val="24"/>
                <w:szCs w:val="24"/>
                <w:lang w:eastAsia="ru-RU"/>
              </w:rPr>
              <w:t xml:space="preserve"> обеспечением сохранности автомобильных дорог местного значения в сельском поселении </w:t>
            </w:r>
            <w:r>
              <w:rPr>
                <w:rFonts w:ascii="Times New Roman" w:eastAsia="Times New Roman" w:hAnsi="Times New Roman" w:cs="Times New Roman"/>
                <w:sz w:val="24"/>
                <w:szCs w:val="24"/>
                <w:lang w:eastAsia="ru-RU"/>
              </w:rPr>
              <w:t>Рухтинский</w:t>
            </w:r>
            <w:r w:rsidRPr="001302A5">
              <w:rPr>
                <w:rFonts w:ascii="Times New Roman" w:eastAsia="Times New Roman" w:hAnsi="Times New Roman" w:cs="Times New Roman"/>
                <w:sz w:val="24"/>
                <w:szCs w:val="24"/>
                <w:lang w:eastAsia="ru-RU"/>
              </w:rPr>
              <w:t xml:space="preserve"> сельсовет муниципального района Дуванский район Республики Башкортостан</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b/>
                <w:bCs/>
                <w:i/>
                <w:iCs/>
                <w:sz w:val="24"/>
                <w:szCs w:val="24"/>
                <w:lang w:eastAsia="ru-RU"/>
              </w:rPr>
              <w:t> </w:t>
            </w:r>
          </w:p>
        </w:tc>
        <w:tc>
          <w:tcPr>
            <w:tcW w:w="2126" w:type="dxa"/>
            <w:shd w:val="clear" w:color="auto" w:fill="FFFFFF"/>
            <w:tcMar>
              <w:top w:w="120" w:type="dxa"/>
              <w:left w:w="120" w:type="dxa"/>
              <w:bottom w:w="120" w:type="dxa"/>
              <w:right w:w="120" w:type="dxa"/>
            </w:tcMar>
            <w:hideMark/>
          </w:tcPr>
          <w:p w:rsidR="001302A5" w:rsidRPr="001302A5" w:rsidRDefault="001302A5" w:rsidP="001302A5">
            <w:pPr>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юридические лица,</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индивидуальные предприниматели</w:t>
            </w:r>
          </w:p>
          <w:p w:rsidR="001302A5" w:rsidRPr="001302A5" w:rsidRDefault="001302A5" w:rsidP="001302A5">
            <w:pPr>
              <w:spacing w:after="150"/>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 </w:t>
            </w:r>
          </w:p>
        </w:tc>
        <w:tc>
          <w:tcPr>
            <w:tcW w:w="2268" w:type="dxa"/>
            <w:shd w:val="clear" w:color="auto" w:fill="FFFFFF"/>
            <w:tcMar>
              <w:top w:w="120" w:type="dxa"/>
              <w:left w:w="120" w:type="dxa"/>
              <w:bottom w:w="120" w:type="dxa"/>
              <w:right w:w="120" w:type="dxa"/>
            </w:tcMar>
            <w:hideMark/>
          </w:tcPr>
          <w:p w:rsidR="001302A5" w:rsidRPr="001302A5" w:rsidRDefault="001302A5" w:rsidP="001302A5">
            <w:pPr>
              <w:ind w:firstLine="0"/>
              <w:jc w:val="left"/>
              <w:rPr>
                <w:rFonts w:ascii="Times New Roman" w:eastAsia="Times New Roman" w:hAnsi="Times New Roman" w:cs="Times New Roman"/>
                <w:sz w:val="24"/>
                <w:szCs w:val="24"/>
                <w:lang w:eastAsia="ru-RU"/>
              </w:rPr>
            </w:pPr>
            <w:r w:rsidRPr="001302A5">
              <w:rPr>
                <w:rFonts w:ascii="Times New Roman" w:eastAsia="Times New Roman" w:hAnsi="Times New Roman" w:cs="Times New Roman"/>
                <w:sz w:val="24"/>
                <w:szCs w:val="24"/>
                <w:lang w:eastAsia="ru-RU"/>
              </w:rPr>
              <w:t>в полном объёме</w:t>
            </w:r>
          </w:p>
        </w:tc>
        <w:tc>
          <w:tcPr>
            <w:tcW w:w="6237" w:type="dxa"/>
            <w:shd w:val="clear" w:color="auto" w:fill="FFFFFF"/>
            <w:tcMar>
              <w:top w:w="120" w:type="dxa"/>
              <w:left w:w="120" w:type="dxa"/>
              <w:bottom w:w="120" w:type="dxa"/>
              <w:right w:w="120" w:type="dxa"/>
            </w:tcMar>
            <w:hideMark/>
          </w:tcPr>
          <w:p w:rsidR="001302A5" w:rsidRDefault="00526117" w:rsidP="001302A5">
            <w:pPr>
              <w:ind w:firstLine="0"/>
              <w:jc w:val="left"/>
              <w:rPr>
                <w:rFonts w:ascii="Times New Roman" w:eastAsia="Times New Roman" w:hAnsi="Times New Roman" w:cs="Times New Roman"/>
                <w:sz w:val="24"/>
                <w:szCs w:val="24"/>
                <w:lang w:eastAsia="ru-RU"/>
              </w:rPr>
            </w:pPr>
            <w:hyperlink r:id="rId15" w:history="1">
              <w:r w:rsidRPr="00FF29EE">
                <w:rPr>
                  <w:rStyle w:val="a5"/>
                  <w:rFonts w:ascii="Times New Roman" w:eastAsia="Times New Roman" w:hAnsi="Times New Roman" w:cs="Times New Roman"/>
                  <w:sz w:val="24"/>
                  <w:szCs w:val="24"/>
                  <w:lang w:eastAsia="ru-RU"/>
                </w:rPr>
                <w:t>http://ruhtino.ru/2018/05/3623/</w:t>
              </w:r>
            </w:hyperlink>
          </w:p>
          <w:p w:rsidR="00526117" w:rsidRPr="001302A5" w:rsidRDefault="00526117" w:rsidP="001302A5">
            <w:pPr>
              <w:ind w:firstLine="0"/>
              <w:jc w:val="left"/>
              <w:rPr>
                <w:rFonts w:ascii="Times New Roman" w:eastAsia="Times New Roman" w:hAnsi="Times New Roman" w:cs="Times New Roman"/>
                <w:sz w:val="24"/>
                <w:szCs w:val="24"/>
                <w:lang w:eastAsia="ru-RU"/>
              </w:rPr>
            </w:pPr>
          </w:p>
        </w:tc>
      </w:tr>
    </w:tbl>
    <w:p w:rsidR="001302A5" w:rsidRPr="001302A5" w:rsidRDefault="001302A5">
      <w:pPr>
        <w:rPr>
          <w:rFonts w:ascii="Times New Roman" w:hAnsi="Times New Roman" w:cs="Times New Roman"/>
          <w:sz w:val="28"/>
          <w:szCs w:val="24"/>
        </w:rPr>
      </w:pPr>
    </w:p>
    <w:sectPr w:rsidR="001302A5" w:rsidRPr="001302A5" w:rsidSect="001302A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302A5"/>
    <w:rsid w:val="001302A5"/>
    <w:rsid w:val="002E736B"/>
    <w:rsid w:val="00374DE2"/>
    <w:rsid w:val="00526117"/>
    <w:rsid w:val="0061388C"/>
    <w:rsid w:val="00CF4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88C"/>
  </w:style>
  <w:style w:type="paragraph" w:styleId="1">
    <w:name w:val="heading 1"/>
    <w:basedOn w:val="a"/>
    <w:link w:val="10"/>
    <w:uiPriority w:val="9"/>
    <w:qFormat/>
    <w:rsid w:val="001302A5"/>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02A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302A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Emphasis"/>
    <w:basedOn w:val="a0"/>
    <w:uiPriority w:val="20"/>
    <w:qFormat/>
    <w:rsid w:val="001302A5"/>
    <w:rPr>
      <w:i/>
      <w:iCs/>
    </w:rPr>
  </w:style>
  <w:style w:type="character" w:styleId="a5">
    <w:name w:val="Hyperlink"/>
    <w:basedOn w:val="a0"/>
    <w:uiPriority w:val="99"/>
    <w:unhideWhenUsed/>
    <w:rsid w:val="001302A5"/>
    <w:rPr>
      <w:color w:val="0000FF"/>
      <w:u w:val="single"/>
    </w:rPr>
  </w:style>
  <w:style w:type="character" w:customStyle="1" w:styleId="apple-converted-space">
    <w:name w:val="apple-converted-space"/>
    <w:basedOn w:val="a0"/>
    <w:rsid w:val="001302A5"/>
  </w:style>
</w:styles>
</file>

<file path=word/webSettings.xml><?xml version="1.0" encoding="utf-8"?>
<w:webSettings xmlns:r="http://schemas.openxmlformats.org/officeDocument/2006/relationships" xmlns:w="http://schemas.openxmlformats.org/wordprocessingml/2006/main">
  <w:divs>
    <w:div w:id="1266691648">
      <w:bodyDiv w:val="1"/>
      <w:marLeft w:val="0"/>
      <w:marRight w:val="0"/>
      <w:marTop w:val="0"/>
      <w:marBottom w:val="0"/>
      <w:divBdr>
        <w:top w:val="none" w:sz="0" w:space="0" w:color="auto"/>
        <w:left w:val="none" w:sz="0" w:space="0" w:color="auto"/>
        <w:bottom w:val="none" w:sz="0" w:space="0" w:color="auto"/>
        <w:right w:val="none" w:sz="0" w:space="0" w:color="auto"/>
      </w:divBdr>
    </w:div>
    <w:div w:id="205634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3" Type="http://schemas.openxmlformats.org/officeDocument/2006/relationships/webSettings" Target="web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ruhtino.ru/2018/05/3623/" TargetMode="External"/><Relationship Id="rId10" Type="http://schemas.openxmlformats.org/officeDocument/2006/relationships/hyperlink" Target="http://ivo.garant.ru/" TargetMode="External"/><Relationship Id="rId4" Type="http://schemas.openxmlformats.org/officeDocument/2006/relationships/hyperlink" Target="garantf1://12064247.0"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3050</Words>
  <Characters>17390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2021-02-25T06:35:00Z</dcterms:created>
  <dcterms:modified xsi:type="dcterms:W3CDTF">2021-02-25T07:01:00Z</dcterms:modified>
</cp:coreProperties>
</file>