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5D5E6A" w:rsidP="005D5E6A">
      <w:pPr>
        <w:pStyle w:val="a3"/>
        <w:tabs>
          <w:tab w:val="left" w:pos="708"/>
        </w:tabs>
      </w:pPr>
      <w:r>
        <w:t xml:space="preserve">                                                                                                  </w:t>
      </w:r>
    </w:p>
    <w:p w:rsidR="00CD0905" w:rsidRDefault="005D5E6A" w:rsidP="006B4843">
      <w:pPr>
        <w:pStyle w:val="a3"/>
        <w:tabs>
          <w:tab w:val="left" w:pos="708"/>
        </w:tabs>
        <w:jc w:val="center"/>
      </w:pPr>
      <w:r w:rsidRPr="002D4724">
        <w:rPr>
          <w:sz w:val="24"/>
          <w:szCs w:val="24"/>
        </w:rPr>
        <w:t xml:space="preserve">     </w:t>
      </w:r>
    </w:p>
    <w:p w:rsidR="0010132D" w:rsidRDefault="00AD7481" w:rsidP="000611C6">
      <w:pPr>
        <w:ind w:left="-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10132D">
        <w:rPr>
          <w:sz w:val="28"/>
          <w:szCs w:val="28"/>
        </w:rPr>
        <w:t xml:space="preserve">КАРАР                                                                                     ПОСТАНОВЛЕНИЕ  </w:t>
      </w:r>
    </w:p>
    <w:p w:rsidR="0010132D" w:rsidRDefault="0010132D" w:rsidP="0010132D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«__»________2020й.       </w:t>
      </w:r>
      <w:r w:rsidR="006965D3">
        <w:rPr>
          <w:sz w:val="28"/>
          <w:szCs w:val="28"/>
        </w:rPr>
        <w:t xml:space="preserve">                         №  28</w:t>
      </w:r>
      <w:r w:rsidR="00626BBD">
        <w:rPr>
          <w:sz w:val="28"/>
          <w:szCs w:val="28"/>
        </w:rPr>
        <w:t xml:space="preserve">                     13</w:t>
      </w:r>
      <w:r>
        <w:rPr>
          <w:sz w:val="28"/>
          <w:szCs w:val="28"/>
        </w:rPr>
        <w:t xml:space="preserve"> мая   2020 г</w:t>
      </w:r>
    </w:p>
    <w:p w:rsidR="0010132D" w:rsidRDefault="0010132D" w:rsidP="0010132D">
      <w:pPr>
        <w:rPr>
          <w:i/>
          <w:sz w:val="26"/>
          <w:szCs w:val="26"/>
          <w:u w:val="single"/>
        </w:rPr>
      </w:pPr>
    </w:p>
    <w:p w:rsidR="0010132D" w:rsidRPr="00BD2ABE" w:rsidRDefault="0010132D" w:rsidP="0010132D">
      <w:pPr>
        <w:jc w:val="center"/>
        <w:rPr>
          <w:sz w:val="28"/>
          <w:szCs w:val="28"/>
        </w:rPr>
      </w:pPr>
      <w:r w:rsidRPr="00FA6549">
        <w:rPr>
          <w:b/>
          <w:bCs/>
          <w:sz w:val="28"/>
          <w:szCs w:val="28"/>
        </w:rPr>
        <w:t>Об утверждении Порядка составления и ведения</w:t>
      </w:r>
    </w:p>
    <w:p w:rsidR="0010132D" w:rsidRPr="00FA6549" w:rsidRDefault="0010132D" w:rsidP="001013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6549">
        <w:rPr>
          <w:b/>
          <w:bCs/>
          <w:sz w:val="28"/>
          <w:szCs w:val="28"/>
        </w:rPr>
        <w:t xml:space="preserve">сводной бюджетной росписи бюджета сельского поселения </w:t>
      </w:r>
      <w:r w:rsidR="003D160E">
        <w:rPr>
          <w:b/>
          <w:bCs/>
          <w:sz w:val="28"/>
          <w:szCs w:val="28"/>
        </w:rPr>
        <w:t>Рухтинский</w:t>
      </w:r>
      <w:r w:rsidRPr="00FA6549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Дуванский</w:t>
      </w:r>
      <w:r w:rsidRPr="00FA6549">
        <w:rPr>
          <w:b/>
          <w:bCs/>
          <w:sz w:val="28"/>
          <w:szCs w:val="28"/>
        </w:rPr>
        <w:t xml:space="preserve"> район Республики Башкортостан, бюджетных росписей главных распорядителей средств бюджета сельского поселения </w:t>
      </w:r>
      <w:r w:rsidR="003D160E">
        <w:rPr>
          <w:b/>
          <w:bCs/>
          <w:sz w:val="28"/>
          <w:szCs w:val="28"/>
        </w:rPr>
        <w:t>Рухтинский</w:t>
      </w:r>
      <w:r w:rsidRPr="00FA6549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 xml:space="preserve">Дуванский </w:t>
      </w:r>
      <w:r w:rsidRPr="00FA6549">
        <w:rPr>
          <w:b/>
          <w:bCs/>
          <w:sz w:val="28"/>
          <w:szCs w:val="28"/>
        </w:rPr>
        <w:t xml:space="preserve">район </w:t>
      </w:r>
      <w:r>
        <w:rPr>
          <w:b/>
          <w:bCs/>
          <w:sz w:val="28"/>
          <w:szCs w:val="28"/>
        </w:rPr>
        <w:t xml:space="preserve">Республики Башкортостан </w:t>
      </w:r>
      <w:r w:rsidRPr="00FA6549">
        <w:rPr>
          <w:b/>
          <w:bCs/>
          <w:sz w:val="28"/>
          <w:szCs w:val="28"/>
        </w:rPr>
        <w:t xml:space="preserve">(главных администраторов финансирования дефицита бюджета сельского поселения </w:t>
      </w:r>
      <w:r w:rsidR="003D160E">
        <w:rPr>
          <w:b/>
          <w:bCs/>
          <w:sz w:val="28"/>
          <w:szCs w:val="28"/>
        </w:rPr>
        <w:t>Рухтинский</w:t>
      </w:r>
      <w:r>
        <w:rPr>
          <w:b/>
          <w:bCs/>
          <w:sz w:val="28"/>
          <w:szCs w:val="28"/>
        </w:rPr>
        <w:t xml:space="preserve"> </w:t>
      </w:r>
      <w:r w:rsidRPr="00FA6549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 xml:space="preserve">Дуванский </w:t>
      </w:r>
      <w:r w:rsidRPr="00FA6549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 Республики Башкортостан</w:t>
      </w:r>
      <w:r w:rsidRPr="00FA6549">
        <w:rPr>
          <w:b/>
          <w:bCs/>
          <w:sz w:val="28"/>
          <w:szCs w:val="28"/>
        </w:rPr>
        <w:t>)</w:t>
      </w:r>
    </w:p>
    <w:p w:rsidR="0010132D" w:rsidRPr="00FA6549" w:rsidRDefault="0010132D" w:rsidP="0010132D">
      <w:pPr>
        <w:jc w:val="center"/>
        <w:rPr>
          <w:rFonts w:eastAsia="Calibri"/>
          <w:color w:val="000000"/>
          <w:sz w:val="28"/>
          <w:szCs w:val="28"/>
        </w:rPr>
      </w:pPr>
    </w:p>
    <w:p w:rsidR="0010132D" w:rsidRPr="00FA6549" w:rsidRDefault="0010132D" w:rsidP="0010132D">
      <w:pPr>
        <w:ind w:firstLine="709"/>
        <w:jc w:val="both"/>
        <w:rPr>
          <w:sz w:val="28"/>
          <w:szCs w:val="28"/>
        </w:rPr>
      </w:pPr>
      <w:proofErr w:type="gramStart"/>
      <w:r w:rsidRPr="00FA6549">
        <w:rPr>
          <w:sz w:val="28"/>
          <w:szCs w:val="28"/>
        </w:rPr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r w:rsidR="003D160E">
        <w:rPr>
          <w:sz w:val="28"/>
          <w:szCs w:val="28"/>
        </w:rPr>
        <w:t>Рухтинский</w:t>
      </w:r>
      <w:r w:rsidRPr="00FA654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FA6549">
        <w:rPr>
          <w:sz w:val="28"/>
          <w:szCs w:val="28"/>
        </w:rPr>
        <w:t>район Республики Башкортостан «Об утверждении Положения «О бюджетном процессе в сельском поселении</w:t>
      </w:r>
      <w:r>
        <w:rPr>
          <w:sz w:val="28"/>
          <w:szCs w:val="28"/>
        </w:rPr>
        <w:t xml:space="preserve"> </w:t>
      </w:r>
      <w:r w:rsidR="003D160E">
        <w:rPr>
          <w:sz w:val="28"/>
          <w:szCs w:val="28"/>
        </w:rPr>
        <w:t>Рухтинский</w:t>
      </w:r>
      <w:r w:rsidRPr="00FA6549">
        <w:rPr>
          <w:sz w:val="28"/>
          <w:szCs w:val="28"/>
        </w:rPr>
        <w:t xml:space="preserve"> сельсовет муниципального района </w:t>
      </w:r>
      <w:r w:rsidR="000611C6">
        <w:rPr>
          <w:sz w:val="28"/>
          <w:szCs w:val="28"/>
        </w:rPr>
        <w:t>Дуванский район» № 91 от 17</w:t>
      </w:r>
      <w:r w:rsidRPr="00FA6549">
        <w:rPr>
          <w:sz w:val="28"/>
          <w:szCs w:val="28"/>
        </w:rPr>
        <w:t>.</w:t>
      </w:r>
      <w:r w:rsidR="000611C6">
        <w:rPr>
          <w:sz w:val="28"/>
          <w:szCs w:val="28"/>
        </w:rPr>
        <w:t>12</w:t>
      </w:r>
      <w:r>
        <w:rPr>
          <w:sz w:val="28"/>
          <w:szCs w:val="28"/>
        </w:rPr>
        <w:t>.2013</w:t>
      </w:r>
      <w:r w:rsidRPr="00FA6549">
        <w:rPr>
          <w:sz w:val="28"/>
          <w:szCs w:val="28"/>
        </w:rPr>
        <w:t>г.</w:t>
      </w:r>
      <w:r>
        <w:rPr>
          <w:sz w:val="28"/>
          <w:szCs w:val="28"/>
        </w:rPr>
        <w:t xml:space="preserve"> (с изменениями)</w:t>
      </w:r>
      <w:r w:rsidRPr="00FA6549">
        <w:rPr>
          <w:sz w:val="28"/>
          <w:szCs w:val="28"/>
        </w:rPr>
        <w:t xml:space="preserve">, Уставом сельского поселения </w:t>
      </w:r>
      <w:r w:rsidR="003D160E">
        <w:rPr>
          <w:sz w:val="28"/>
          <w:szCs w:val="28"/>
        </w:rPr>
        <w:t>Рухтинский</w:t>
      </w:r>
      <w:r w:rsidRPr="00FA654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FA6549">
        <w:rPr>
          <w:sz w:val="28"/>
          <w:szCs w:val="28"/>
        </w:rPr>
        <w:t>район, Администрация сельского поселения</w:t>
      </w:r>
      <w:proofErr w:type="gramEnd"/>
      <w:r w:rsidRPr="00FA6549">
        <w:rPr>
          <w:sz w:val="28"/>
          <w:szCs w:val="28"/>
        </w:rPr>
        <w:t xml:space="preserve"> </w:t>
      </w:r>
      <w:r w:rsidR="003D160E">
        <w:rPr>
          <w:sz w:val="28"/>
          <w:szCs w:val="28"/>
        </w:rPr>
        <w:t>Рухтинский</w:t>
      </w:r>
      <w:r>
        <w:rPr>
          <w:sz w:val="28"/>
          <w:szCs w:val="28"/>
        </w:rPr>
        <w:t xml:space="preserve"> </w:t>
      </w:r>
      <w:r w:rsidRPr="00FA654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FA6549">
        <w:rPr>
          <w:sz w:val="28"/>
          <w:szCs w:val="28"/>
        </w:rPr>
        <w:t>ПОСТАНОВЛЯЕТ:</w:t>
      </w:r>
    </w:p>
    <w:p w:rsidR="0010132D" w:rsidRPr="00FA6549" w:rsidRDefault="0010132D" w:rsidP="0010132D">
      <w:pPr>
        <w:ind w:firstLine="709"/>
        <w:jc w:val="both"/>
        <w:rPr>
          <w:bCs/>
          <w:sz w:val="28"/>
          <w:szCs w:val="28"/>
        </w:rPr>
      </w:pPr>
      <w:r w:rsidRPr="00FA6549">
        <w:rPr>
          <w:sz w:val="28"/>
          <w:szCs w:val="28"/>
        </w:rPr>
        <w:t xml:space="preserve">1.Утвердить прилагаемый Порядок составления и ведения сводной бюджетной росписи бюджета сельского поселения </w:t>
      </w:r>
      <w:r w:rsidR="003D160E">
        <w:rPr>
          <w:sz w:val="28"/>
          <w:szCs w:val="28"/>
        </w:rPr>
        <w:t>Рухтинский</w:t>
      </w:r>
      <w:r w:rsidRPr="00FA654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FA6549">
        <w:rPr>
          <w:sz w:val="28"/>
          <w:szCs w:val="28"/>
        </w:rPr>
        <w:t xml:space="preserve">район Республики Башкортостан, бюджетных росписей главных распорядителей средств бюджета сельского поселения </w:t>
      </w:r>
      <w:r w:rsidR="003D160E">
        <w:rPr>
          <w:sz w:val="28"/>
          <w:szCs w:val="28"/>
        </w:rPr>
        <w:t>Рухтинский</w:t>
      </w:r>
      <w:r w:rsidRPr="00FA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Дуванский </w:t>
      </w:r>
      <w:r w:rsidRPr="00FA6549">
        <w:rPr>
          <w:sz w:val="28"/>
          <w:szCs w:val="28"/>
        </w:rPr>
        <w:t xml:space="preserve">район Республики Башкортостан (главных администраторов </w:t>
      </w:r>
      <w:proofErr w:type="gramStart"/>
      <w:r w:rsidRPr="00FA6549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FA6549">
        <w:rPr>
          <w:sz w:val="28"/>
          <w:szCs w:val="28"/>
        </w:rPr>
        <w:t xml:space="preserve"> </w:t>
      </w:r>
      <w:r w:rsidR="003D160E">
        <w:rPr>
          <w:sz w:val="28"/>
          <w:szCs w:val="28"/>
        </w:rPr>
        <w:t>Рухтинский</w:t>
      </w:r>
      <w:r>
        <w:rPr>
          <w:sz w:val="28"/>
          <w:szCs w:val="28"/>
        </w:rPr>
        <w:t xml:space="preserve"> </w:t>
      </w:r>
      <w:r w:rsidRPr="00FA654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FA6549">
        <w:rPr>
          <w:sz w:val="28"/>
          <w:szCs w:val="28"/>
        </w:rPr>
        <w:t>район Республики Башкортостан).</w:t>
      </w:r>
    </w:p>
    <w:p w:rsidR="0010132D" w:rsidRPr="00FA6549" w:rsidRDefault="0010132D" w:rsidP="00101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6549">
        <w:rPr>
          <w:sz w:val="28"/>
          <w:szCs w:val="28"/>
        </w:rPr>
        <w:t xml:space="preserve">. </w:t>
      </w:r>
      <w:proofErr w:type="gramStart"/>
      <w:r w:rsidRPr="00FA6549">
        <w:rPr>
          <w:sz w:val="28"/>
          <w:szCs w:val="28"/>
        </w:rPr>
        <w:t>Контроль за</w:t>
      </w:r>
      <w:proofErr w:type="gramEnd"/>
      <w:r w:rsidRPr="00FA654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0132D" w:rsidRDefault="0010132D" w:rsidP="00101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549">
        <w:rPr>
          <w:sz w:val="28"/>
          <w:szCs w:val="28"/>
        </w:rPr>
        <w:t xml:space="preserve">. Настоящее постановление подлежит размещению на официальном сайте сельского поселения </w:t>
      </w:r>
      <w:r w:rsidR="003D160E">
        <w:rPr>
          <w:sz w:val="28"/>
          <w:szCs w:val="28"/>
        </w:rPr>
        <w:t>Рухтинский</w:t>
      </w:r>
      <w:r>
        <w:rPr>
          <w:sz w:val="28"/>
          <w:szCs w:val="28"/>
        </w:rPr>
        <w:t xml:space="preserve"> </w:t>
      </w:r>
      <w:r w:rsidRPr="00FA654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FA6549">
        <w:rPr>
          <w:sz w:val="28"/>
          <w:szCs w:val="28"/>
        </w:rPr>
        <w:t>район Республики Башкортостан.</w:t>
      </w:r>
    </w:p>
    <w:p w:rsidR="0010132D" w:rsidRPr="00FA6549" w:rsidRDefault="0010132D" w:rsidP="0010132D">
      <w:pPr>
        <w:ind w:firstLine="708"/>
        <w:jc w:val="both"/>
        <w:rPr>
          <w:sz w:val="28"/>
          <w:szCs w:val="28"/>
        </w:rPr>
      </w:pPr>
    </w:p>
    <w:p w:rsidR="0010132D" w:rsidRDefault="0010132D" w:rsidP="0010132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</w:t>
      </w:r>
      <w:r w:rsidRPr="00FA6549">
        <w:rPr>
          <w:rFonts w:eastAsia="Calibri"/>
          <w:color w:val="000000"/>
          <w:sz w:val="28"/>
          <w:szCs w:val="28"/>
        </w:rPr>
        <w:t>Глава сельского поселения</w:t>
      </w:r>
      <w:r>
        <w:rPr>
          <w:rFonts w:eastAsia="Calibri"/>
          <w:color w:val="000000"/>
          <w:sz w:val="28"/>
          <w:szCs w:val="28"/>
        </w:rPr>
        <w:t xml:space="preserve">:             </w:t>
      </w:r>
      <w:r w:rsidR="003D160E">
        <w:rPr>
          <w:rFonts w:eastAsia="Calibri"/>
          <w:color w:val="000000"/>
          <w:sz w:val="28"/>
          <w:szCs w:val="28"/>
        </w:rPr>
        <w:t xml:space="preserve">                        Л.Е.Трапезникова</w:t>
      </w:r>
    </w:p>
    <w:p w:rsidR="0010132D" w:rsidRDefault="0010132D" w:rsidP="0010132D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10132D" w:rsidRDefault="0010132D" w:rsidP="0010132D">
      <w:pPr>
        <w:widowControl w:val="0"/>
        <w:autoSpaceDE w:val="0"/>
        <w:autoSpaceDN w:val="0"/>
        <w:adjustRightInd w:val="0"/>
        <w:ind w:left="6917"/>
        <w:rPr>
          <w:rFonts w:eastAsia="Calibri"/>
          <w:color w:val="000000"/>
          <w:sz w:val="28"/>
          <w:szCs w:val="28"/>
        </w:rPr>
      </w:pPr>
    </w:p>
    <w:p w:rsidR="0010132D" w:rsidRDefault="0010132D" w:rsidP="0010132D">
      <w:pPr>
        <w:widowControl w:val="0"/>
        <w:autoSpaceDE w:val="0"/>
        <w:autoSpaceDN w:val="0"/>
        <w:adjustRightInd w:val="0"/>
        <w:ind w:left="6917"/>
      </w:pPr>
    </w:p>
    <w:p w:rsidR="0010132D" w:rsidRDefault="0010132D" w:rsidP="0010132D">
      <w:pPr>
        <w:widowControl w:val="0"/>
        <w:autoSpaceDE w:val="0"/>
        <w:autoSpaceDN w:val="0"/>
        <w:adjustRightInd w:val="0"/>
        <w:ind w:left="6917"/>
      </w:pPr>
    </w:p>
    <w:p w:rsidR="0010132D" w:rsidRDefault="0010132D" w:rsidP="0010132D">
      <w:pPr>
        <w:widowControl w:val="0"/>
        <w:autoSpaceDE w:val="0"/>
        <w:autoSpaceDN w:val="0"/>
        <w:adjustRightInd w:val="0"/>
        <w:ind w:left="6917"/>
      </w:pPr>
    </w:p>
    <w:p w:rsidR="00A750ED" w:rsidRDefault="00A750ED" w:rsidP="0010132D">
      <w:pPr>
        <w:widowControl w:val="0"/>
        <w:autoSpaceDE w:val="0"/>
        <w:autoSpaceDN w:val="0"/>
        <w:adjustRightInd w:val="0"/>
        <w:ind w:left="6917"/>
      </w:pPr>
    </w:p>
    <w:p w:rsidR="00A750ED" w:rsidRDefault="00A750ED" w:rsidP="0010132D">
      <w:pPr>
        <w:widowControl w:val="0"/>
        <w:autoSpaceDE w:val="0"/>
        <w:autoSpaceDN w:val="0"/>
        <w:adjustRightInd w:val="0"/>
        <w:ind w:left="6917"/>
      </w:pPr>
    </w:p>
    <w:p w:rsidR="00A750ED" w:rsidRDefault="00A750ED" w:rsidP="0010132D">
      <w:pPr>
        <w:widowControl w:val="0"/>
        <w:autoSpaceDE w:val="0"/>
        <w:autoSpaceDN w:val="0"/>
        <w:adjustRightInd w:val="0"/>
        <w:ind w:left="6917"/>
      </w:pPr>
    </w:p>
    <w:p w:rsidR="00A750ED" w:rsidRDefault="00A750ED" w:rsidP="0010132D">
      <w:pPr>
        <w:widowControl w:val="0"/>
        <w:autoSpaceDE w:val="0"/>
        <w:autoSpaceDN w:val="0"/>
        <w:adjustRightInd w:val="0"/>
        <w:ind w:left="6917"/>
      </w:pPr>
    </w:p>
    <w:p w:rsidR="00A750ED" w:rsidRDefault="00A750ED" w:rsidP="0010132D">
      <w:pPr>
        <w:widowControl w:val="0"/>
        <w:autoSpaceDE w:val="0"/>
        <w:autoSpaceDN w:val="0"/>
        <w:adjustRightInd w:val="0"/>
        <w:ind w:left="6917"/>
      </w:pPr>
    </w:p>
    <w:p w:rsidR="0010132D" w:rsidRDefault="0010132D" w:rsidP="0010132D">
      <w:pPr>
        <w:widowControl w:val="0"/>
        <w:autoSpaceDE w:val="0"/>
        <w:autoSpaceDN w:val="0"/>
        <w:adjustRightInd w:val="0"/>
        <w:ind w:left="6917"/>
      </w:pPr>
      <w:r>
        <w:lastRenderedPageBreak/>
        <w:t>УТВЕРЖДЕН</w:t>
      </w:r>
    </w:p>
    <w:p w:rsidR="0010132D" w:rsidRDefault="0010132D" w:rsidP="0010132D">
      <w:pPr>
        <w:widowControl w:val="0"/>
        <w:autoSpaceDE w:val="0"/>
        <w:autoSpaceDN w:val="0"/>
        <w:adjustRightInd w:val="0"/>
        <w:ind w:left="6917"/>
      </w:pPr>
      <w:r w:rsidRPr="00FA6549">
        <w:t>Постановлени</w:t>
      </w:r>
      <w:r>
        <w:t>ем Главы</w:t>
      </w:r>
    </w:p>
    <w:p w:rsidR="0010132D" w:rsidRPr="00FA6549" w:rsidRDefault="0010132D" w:rsidP="0010132D">
      <w:pPr>
        <w:widowControl w:val="0"/>
        <w:autoSpaceDE w:val="0"/>
        <w:autoSpaceDN w:val="0"/>
        <w:adjustRightInd w:val="0"/>
        <w:ind w:left="6917"/>
      </w:pPr>
      <w:r w:rsidRPr="00FA6549">
        <w:t>сельского поселения</w:t>
      </w:r>
    </w:p>
    <w:p w:rsidR="0010132D" w:rsidRPr="00FA6549" w:rsidRDefault="003D160E" w:rsidP="0010132D">
      <w:pPr>
        <w:widowControl w:val="0"/>
        <w:autoSpaceDE w:val="0"/>
        <w:autoSpaceDN w:val="0"/>
        <w:adjustRightInd w:val="0"/>
        <w:ind w:left="6917"/>
      </w:pPr>
      <w:r>
        <w:t>Рухтинский</w:t>
      </w:r>
      <w:r w:rsidR="0010132D">
        <w:t xml:space="preserve"> </w:t>
      </w:r>
      <w:r w:rsidR="0010132D" w:rsidRPr="00FA6549">
        <w:t>сельсовет</w:t>
      </w:r>
    </w:p>
    <w:p w:rsidR="0010132D" w:rsidRPr="00FA6549" w:rsidRDefault="0010132D" w:rsidP="0010132D">
      <w:pPr>
        <w:widowControl w:val="0"/>
        <w:autoSpaceDE w:val="0"/>
        <w:autoSpaceDN w:val="0"/>
        <w:adjustRightInd w:val="0"/>
        <w:ind w:left="6917"/>
      </w:pPr>
      <w:r w:rsidRPr="00FA6549">
        <w:t xml:space="preserve">муниципального района </w:t>
      </w:r>
    </w:p>
    <w:p w:rsidR="0010132D" w:rsidRPr="00FA6549" w:rsidRDefault="0010132D" w:rsidP="0010132D">
      <w:pPr>
        <w:widowControl w:val="0"/>
        <w:autoSpaceDE w:val="0"/>
        <w:autoSpaceDN w:val="0"/>
        <w:adjustRightInd w:val="0"/>
        <w:ind w:left="6917"/>
      </w:pPr>
      <w:r>
        <w:t xml:space="preserve">Дуванский </w:t>
      </w:r>
      <w:r w:rsidRPr="00FA6549">
        <w:t xml:space="preserve">район </w:t>
      </w:r>
    </w:p>
    <w:p w:rsidR="0010132D" w:rsidRDefault="0010132D" w:rsidP="0010132D">
      <w:pPr>
        <w:widowControl w:val="0"/>
        <w:autoSpaceDE w:val="0"/>
        <w:autoSpaceDN w:val="0"/>
        <w:adjustRightInd w:val="0"/>
        <w:ind w:left="6917"/>
      </w:pPr>
      <w:r w:rsidRPr="00FA6549">
        <w:t>Республики Башкортостан</w:t>
      </w:r>
    </w:p>
    <w:p w:rsidR="0010132D" w:rsidRPr="00FA6549" w:rsidRDefault="0010132D" w:rsidP="0010132D">
      <w:pPr>
        <w:widowControl w:val="0"/>
        <w:autoSpaceDE w:val="0"/>
        <w:autoSpaceDN w:val="0"/>
        <w:adjustRightInd w:val="0"/>
        <w:ind w:left="6917"/>
      </w:pPr>
      <w:r w:rsidRPr="00FA6549">
        <w:t xml:space="preserve">от </w:t>
      </w:r>
      <w:r>
        <w:t>13 мая 2020</w:t>
      </w:r>
      <w:r w:rsidRPr="00FA6549">
        <w:t xml:space="preserve"> г. N </w:t>
      </w:r>
      <w:r w:rsidR="006965D3">
        <w:t>28</w:t>
      </w:r>
    </w:p>
    <w:p w:rsidR="0010132D" w:rsidRPr="00FA6549" w:rsidRDefault="0010132D" w:rsidP="00101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32D" w:rsidRPr="00FA6549" w:rsidRDefault="0010132D" w:rsidP="001013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549">
        <w:rPr>
          <w:b/>
          <w:sz w:val="28"/>
          <w:szCs w:val="28"/>
        </w:rPr>
        <w:t>ПОРЯДОК</w:t>
      </w:r>
    </w:p>
    <w:p w:rsidR="0010132D" w:rsidRPr="00FA6549" w:rsidRDefault="0010132D" w:rsidP="001013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6549">
        <w:rPr>
          <w:b/>
          <w:bCs/>
          <w:sz w:val="28"/>
          <w:szCs w:val="28"/>
        </w:rPr>
        <w:t xml:space="preserve">составления и ведения  сводной бюджетной росписи бюджета сельского поселения </w:t>
      </w:r>
      <w:r w:rsidR="003D160E">
        <w:rPr>
          <w:b/>
          <w:bCs/>
          <w:sz w:val="28"/>
          <w:szCs w:val="28"/>
        </w:rPr>
        <w:t>Рухтинский</w:t>
      </w:r>
      <w:r>
        <w:rPr>
          <w:b/>
          <w:bCs/>
          <w:sz w:val="28"/>
          <w:szCs w:val="28"/>
        </w:rPr>
        <w:t xml:space="preserve"> </w:t>
      </w:r>
      <w:r w:rsidRPr="00FA6549">
        <w:rPr>
          <w:b/>
          <w:bCs/>
          <w:sz w:val="28"/>
          <w:szCs w:val="28"/>
        </w:rPr>
        <w:t xml:space="preserve">сельсовет муниципального района </w:t>
      </w:r>
      <w:r>
        <w:rPr>
          <w:b/>
          <w:bCs/>
          <w:sz w:val="28"/>
          <w:szCs w:val="28"/>
        </w:rPr>
        <w:t xml:space="preserve">Дуванский </w:t>
      </w:r>
      <w:r w:rsidRPr="00FA6549">
        <w:rPr>
          <w:b/>
          <w:bCs/>
          <w:sz w:val="28"/>
          <w:szCs w:val="28"/>
        </w:rPr>
        <w:t xml:space="preserve">район Республики Башкортостан, бюджетных росписей главных распорядителей (распорядителей) средств бюджета сельского поселения </w:t>
      </w:r>
      <w:r w:rsidR="003D160E">
        <w:rPr>
          <w:b/>
          <w:bCs/>
          <w:sz w:val="28"/>
          <w:szCs w:val="28"/>
        </w:rPr>
        <w:t>Рухтинский</w:t>
      </w:r>
      <w:r>
        <w:rPr>
          <w:b/>
          <w:bCs/>
          <w:sz w:val="28"/>
          <w:szCs w:val="28"/>
        </w:rPr>
        <w:t xml:space="preserve"> </w:t>
      </w:r>
      <w:r w:rsidRPr="00FA6549">
        <w:rPr>
          <w:b/>
          <w:bCs/>
          <w:sz w:val="28"/>
          <w:szCs w:val="28"/>
        </w:rPr>
        <w:t xml:space="preserve">сельсовет муниципального района </w:t>
      </w:r>
      <w:r>
        <w:rPr>
          <w:b/>
          <w:bCs/>
          <w:sz w:val="28"/>
          <w:szCs w:val="28"/>
        </w:rPr>
        <w:t xml:space="preserve">Дуванский </w:t>
      </w:r>
      <w:r w:rsidRPr="00FA6549">
        <w:rPr>
          <w:b/>
          <w:bCs/>
          <w:sz w:val="28"/>
          <w:szCs w:val="28"/>
        </w:rPr>
        <w:t xml:space="preserve">район </w:t>
      </w:r>
      <w:r>
        <w:rPr>
          <w:b/>
          <w:bCs/>
          <w:sz w:val="28"/>
          <w:szCs w:val="28"/>
        </w:rPr>
        <w:t xml:space="preserve">Республики Башкортостан </w:t>
      </w:r>
      <w:r w:rsidRPr="00FA6549">
        <w:rPr>
          <w:b/>
          <w:bCs/>
          <w:sz w:val="28"/>
          <w:szCs w:val="28"/>
        </w:rPr>
        <w:t xml:space="preserve">(главных администраторов финансирования дефицита бюджета сельского поселения </w:t>
      </w:r>
      <w:r w:rsidR="003D160E">
        <w:rPr>
          <w:b/>
          <w:bCs/>
          <w:sz w:val="28"/>
          <w:szCs w:val="28"/>
        </w:rPr>
        <w:t>Рухтинский</w:t>
      </w:r>
      <w:r>
        <w:rPr>
          <w:b/>
          <w:bCs/>
          <w:sz w:val="28"/>
          <w:szCs w:val="28"/>
        </w:rPr>
        <w:t xml:space="preserve"> </w:t>
      </w:r>
      <w:r w:rsidRPr="00FA6549">
        <w:rPr>
          <w:b/>
          <w:bCs/>
          <w:sz w:val="28"/>
          <w:szCs w:val="28"/>
        </w:rPr>
        <w:t xml:space="preserve">сельсовет муниципального района </w:t>
      </w:r>
      <w:r>
        <w:rPr>
          <w:b/>
          <w:bCs/>
          <w:sz w:val="28"/>
          <w:szCs w:val="28"/>
        </w:rPr>
        <w:t xml:space="preserve">Дуванский </w:t>
      </w:r>
      <w:r w:rsidRPr="00FA6549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 Республики Башкортостан</w:t>
      </w:r>
      <w:r w:rsidRPr="00FA6549">
        <w:rPr>
          <w:b/>
          <w:bCs/>
          <w:sz w:val="28"/>
          <w:szCs w:val="28"/>
        </w:rPr>
        <w:t>)</w:t>
      </w:r>
    </w:p>
    <w:p w:rsidR="0010132D" w:rsidRPr="00FA6549" w:rsidRDefault="0010132D" w:rsidP="001013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132D" w:rsidRPr="00FA6549" w:rsidRDefault="0010132D" w:rsidP="0010132D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FA6549">
        <w:rPr>
          <w:b/>
          <w:sz w:val="28"/>
          <w:szCs w:val="28"/>
        </w:rPr>
        <w:t>Общие положения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A6549">
        <w:rPr>
          <w:sz w:val="28"/>
          <w:szCs w:val="28"/>
        </w:rPr>
        <w:t xml:space="preserve">Настоящий Порядок разработан в целях организации исполнения бюджета сельского поселения </w:t>
      </w:r>
      <w:r w:rsidR="003D160E">
        <w:rPr>
          <w:sz w:val="28"/>
          <w:szCs w:val="28"/>
        </w:rPr>
        <w:t>Рухтинский</w:t>
      </w:r>
      <w:r>
        <w:rPr>
          <w:sz w:val="28"/>
          <w:szCs w:val="28"/>
        </w:rPr>
        <w:t xml:space="preserve"> </w:t>
      </w:r>
      <w:r w:rsidRPr="00FA654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Дуванский </w:t>
      </w:r>
      <w:r w:rsidRPr="00FA6549">
        <w:rPr>
          <w:sz w:val="28"/>
          <w:szCs w:val="28"/>
        </w:rPr>
        <w:t>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FA6549">
        <w:rPr>
          <w:sz w:val="28"/>
          <w:szCs w:val="28"/>
        </w:rPr>
        <w:t xml:space="preserve"> пунктом 1 </w:t>
      </w:r>
      <w:hyperlink r:id="rId5" w:history="1">
        <w:r w:rsidRPr="00FA6549">
          <w:rPr>
            <w:color w:val="000000"/>
            <w:sz w:val="28"/>
            <w:szCs w:val="28"/>
          </w:rPr>
          <w:t>статьи 217</w:t>
        </w:r>
      </w:hyperlink>
      <w:r w:rsidRPr="00FA6549">
        <w:rPr>
          <w:sz w:val="28"/>
          <w:szCs w:val="28"/>
        </w:rPr>
        <w:t xml:space="preserve">, пунктом 1 статьи 219.1 Бюджетного кодекса Российской Федерации, и решением Совета бюджета сельского поселения </w:t>
      </w:r>
      <w:r w:rsidR="003D160E">
        <w:rPr>
          <w:sz w:val="28"/>
          <w:szCs w:val="28"/>
        </w:rPr>
        <w:t>Рухтинский</w:t>
      </w:r>
      <w:r>
        <w:rPr>
          <w:sz w:val="28"/>
          <w:szCs w:val="28"/>
        </w:rPr>
        <w:t xml:space="preserve"> </w:t>
      </w:r>
      <w:r w:rsidRPr="00FA654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FA6549">
        <w:rPr>
          <w:sz w:val="28"/>
          <w:szCs w:val="28"/>
        </w:rPr>
        <w:t xml:space="preserve">район «Об утверждении Положения «О  бюджетном процессе в сельском поселении </w:t>
      </w:r>
      <w:r w:rsidR="003D160E">
        <w:rPr>
          <w:sz w:val="28"/>
          <w:szCs w:val="28"/>
        </w:rPr>
        <w:t>Рухтинский</w:t>
      </w:r>
      <w:r>
        <w:rPr>
          <w:sz w:val="28"/>
          <w:szCs w:val="28"/>
        </w:rPr>
        <w:t xml:space="preserve"> </w:t>
      </w:r>
      <w:r w:rsidRPr="00FA654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FA6549">
        <w:rPr>
          <w:sz w:val="28"/>
          <w:szCs w:val="28"/>
        </w:rPr>
        <w:t xml:space="preserve">район» </w:t>
      </w:r>
      <w:r w:rsidR="00D42980">
        <w:rPr>
          <w:sz w:val="28"/>
          <w:szCs w:val="28"/>
        </w:rPr>
        <w:t>№ 91 от 17</w:t>
      </w:r>
      <w:r w:rsidR="00D42980" w:rsidRPr="00FA6549">
        <w:rPr>
          <w:sz w:val="28"/>
          <w:szCs w:val="28"/>
        </w:rPr>
        <w:t>.</w:t>
      </w:r>
      <w:r w:rsidR="00D42980">
        <w:rPr>
          <w:sz w:val="28"/>
          <w:szCs w:val="28"/>
        </w:rPr>
        <w:t>12.2013</w:t>
      </w:r>
      <w:r w:rsidR="00D42980" w:rsidRPr="00FA6549">
        <w:rPr>
          <w:sz w:val="28"/>
          <w:szCs w:val="28"/>
        </w:rPr>
        <w:t>г.</w:t>
      </w:r>
      <w:r w:rsidR="00D42980">
        <w:rPr>
          <w:sz w:val="28"/>
          <w:szCs w:val="28"/>
        </w:rPr>
        <w:t xml:space="preserve"> 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132D" w:rsidRPr="00FA6549" w:rsidRDefault="0010132D" w:rsidP="0010132D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6549">
        <w:rPr>
          <w:b/>
          <w:sz w:val="28"/>
          <w:szCs w:val="28"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10132D" w:rsidRPr="00FA6549" w:rsidRDefault="0010132D" w:rsidP="0010132D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1.1. Сводная бюджетная роспись бюджета составляется Администрацией сельского поселения </w:t>
      </w:r>
      <w:r w:rsidR="003D160E">
        <w:rPr>
          <w:sz w:val="28"/>
          <w:szCs w:val="28"/>
        </w:rPr>
        <w:t>Рухтинский</w:t>
      </w:r>
      <w:r>
        <w:rPr>
          <w:sz w:val="28"/>
          <w:szCs w:val="28"/>
        </w:rPr>
        <w:t xml:space="preserve"> </w:t>
      </w:r>
      <w:r w:rsidRPr="00FA654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FA6549">
        <w:rPr>
          <w:sz w:val="28"/>
          <w:szCs w:val="28"/>
        </w:rPr>
        <w:t>район (далее – Администрация поселения) в автоматизированной информационной системе управления бюджетным процессом «</w:t>
      </w:r>
      <w:proofErr w:type="spellStart"/>
      <w:r w:rsidRPr="00FA6549">
        <w:rPr>
          <w:sz w:val="28"/>
          <w:szCs w:val="28"/>
        </w:rPr>
        <w:t>Башфин</w:t>
      </w:r>
      <w:proofErr w:type="spellEnd"/>
      <w:r w:rsidRPr="00FA6549">
        <w:rPr>
          <w:sz w:val="28"/>
          <w:szCs w:val="28"/>
        </w:rPr>
        <w:t>» (далее - АИС «</w:t>
      </w:r>
      <w:proofErr w:type="spellStart"/>
      <w:r w:rsidRPr="00FA6549">
        <w:rPr>
          <w:sz w:val="28"/>
          <w:szCs w:val="28"/>
        </w:rPr>
        <w:t>Башфин</w:t>
      </w:r>
      <w:proofErr w:type="spellEnd"/>
      <w:r w:rsidRPr="00FA6549">
        <w:rPr>
          <w:sz w:val="28"/>
          <w:szCs w:val="28"/>
        </w:rPr>
        <w:t>») и включает в себя: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FA6549">
        <w:rPr>
          <w:sz w:val="28"/>
          <w:szCs w:val="28"/>
        </w:rPr>
        <w:t>непрограммных</w:t>
      </w:r>
      <w:proofErr w:type="spellEnd"/>
      <w:r w:rsidRPr="00FA6549">
        <w:rPr>
          <w:sz w:val="28"/>
          <w:szCs w:val="28"/>
        </w:rPr>
        <w:t xml:space="preserve"> направлений деятельности), групп, подгрупп и элементов видов, дополнительной классификации </w:t>
      </w:r>
      <w:r w:rsidRPr="00FA6549">
        <w:rPr>
          <w:sz w:val="28"/>
          <w:szCs w:val="28"/>
        </w:rPr>
        <w:lastRenderedPageBreak/>
        <w:t>расходов бюджета сельского поселения (приложение № 1 настоящего Порядка);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FA6549"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FA6549">
        <w:rPr>
          <w:sz w:val="28"/>
          <w:szCs w:val="28"/>
        </w:rPr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За составление сводной бюджетной росписи ответственна Администрация </w:t>
      </w:r>
      <w:r>
        <w:rPr>
          <w:sz w:val="28"/>
          <w:szCs w:val="28"/>
        </w:rPr>
        <w:t xml:space="preserve">сельского </w:t>
      </w:r>
      <w:r w:rsidRPr="00FA6549">
        <w:rPr>
          <w:sz w:val="28"/>
          <w:szCs w:val="28"/>
        </w:rPr>
        <w:t>поселения.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1.3. Утвержденные показатели сводной бюджетной росписи должны соответствовать решению Совета сельского поселения </w:t>
      </w:r>
      <w:r w:rsidR="003D160E">
        <w:rPr>
          <w:sz w:val="28"/>
          <w:szCs w:val="28"/>
        </w:rPr>
        <w:t>Рухтинский</w:t>
      </w:r>
      <w:r>
        <w:rPr>
          <w:sz w:val="28"/>
          <w:szCs w:val="28"/>
        </w:rPr>
        <w:t xml:space="preserve"> </w:t>
      </w:r>
      <w:r w:rsidRPr="00FA654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FA6549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Республики Башкортостан </w:t>
      </w:r>
      <w:r w:rsidRPr="00FA6549">
        <w:rPr>
          <w:sz w:val="28"/>
          <w:szCs w:val="28"/>
        </w:rPr>
        <w:t xml:space="preserve">о бюджете сельского поселения </w:t>
      </w:r>
      <w:r w:rsidR="003D160E">
        <w:rPr>
          <w:sz w:val="28"/>
          <w:szCs w:val="28"/>
        </w:rPr>
        <w:t>Рухтинский</w:t>
      </w:r>
      <w:r>
        <w:rPr>
          <w:sz w:val="28"/>
          <w:szCs w:val="28"/>
        </w:rPr>
        <w:t xml:space="preserve"> </w:t>
      </w:r>
      <w:r w:rsidRPr="00FA654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Дуванский </w:t>
      </w:r>
      <w:r w:rsidRPr="00FA6549">
        <w:rPr>
          <w:sz w:val="28"/>
          <w:szCs w:val="28"/>
        </w:rPr>
        <w:t>район Республики Башкортостан на очередной финансовый год и на плановый период (далее – решение о бюджете).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1.4. </w:t>
      </w:r>
      <w:proofErr w:type="gramStart"/>
      <w:r w:rsidRPr="00FA6549">
        <w:rPr>
          <w:sz w:val="28"/>
          <w:szCs w:val="28"/>
        </w:rPr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A6549">
        <w:rPr>
          <w:sz w:val="28"/>
          <w:szCs w:val="28"/>
        </w:rPr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FA6549">
        <w:rPr>
          <w:sz w:val="28"/>
          <w:szCs w:val="28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10132D" w:rsidRPr="00FA6549" w:rsidRDefault="0010132D" w:rsidP="001013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Администрация поселения </w:t>
      </w:r>
      <w:r w:rsidRPr="00FA6549">
        <w:rPr>
          <w:color w:val="000000"/>
          <w:sz w:val="28"/>
          <w:szCs w:val="28"/>
        </w:rPr>
        <w:t>формирует</w:t>
      </w:r>
      <w:r w:rsidRPr="00FA6549">
        <w:rPr>
          <w:sz w:val="28"/>
          <w:szCs w:val="28"/>
        </w:rPr>
        <w:t xml:space="preserve"> сводную бюджетную роспись на </w:t>
      </w:r>
      <w:r>
        <w:rPr>
          <w:sz w:val="28"/>
          <w:szCs w:val="28"/>
        </w:rPr>
        <w:t>текущий</w:t>
      </w:r>
      <w:r w:rsidRPr="00FA6549">
        <w:rPr>
          <w:sz w:val="28"/>
          <w:szCs w:val="28"/>
        </w:rPr>
        <w:t xml:space="preserve"> финансовый год и плановый период в АИС «</w:t>
      </w:r>
      <w:proofErr w:type="spellStart"/>
      <w:r w:rsidRPr="00FA6549">
        <w:rPr>
          <w:sz w:val="28"/>
          <w:szCs w:val="28"/>
        </w:rPr>
        <w:t>Башфин</w:t>
      </w:r>
      <w:proofErr w:type="spellEnd"/>
      <w:r w:rsidRPr="00FA6549">
        <w:rPr>
          <w:sz w:val="28"/>
          <w:szCs w:val="28"/>
        </w:rPr>
        <w:t xml:space="preserve">» по формам </w:t>
      </w:r>
      <w:r w:rsidRPr="00FA6549">
        <w:rPr>
          <w:sz w:val="28"/>
          <w:szCs w:val="28"/>
        </w:rPr>
        <w:lastRenderedPageBreak/>
        <w:t>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1.6. </w:t>
      </w:r>
      <w:proofErr w:type="gramStart"/>
      <w:r w:rsidRPr="00FA6549">
        <w:rPr>
          <w:sz w:val="28"/>
          <w:szCs w:val="28"/>
        </w:rPr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 w:rsidRPr="00FA6549">
        <w:rPr>
          <w:sz w:val="28"/>
          <w:szCs w:val="28"/>
        </w:rPr>
        <w:t>непрограммным</w:t>
      </w:r>
      <w:proofErr w:type="spellEnd"/>
      <w:r w:rsidRPr="00FA6549">
        <w:rPr>
          <w:sz w:val="28"/>
          <w:szCs w:val="28"/>
        </w:rPr>
        <w:t xml:space="preserve">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</w:t>
      </w:r>
      <w:r>
        <w:rPr>
          <w:sz w:val="28"/>
          <w:szCs w:val="28"/>
        </w:rPr>
        <w:t>, 4</w:t>
      </w:r>
      <w:r w:rsidRPr="00FA6549">
        <w:rPr>
          <w:sz w:val="28"/>
          <w:szCs w:val="28"/>
        </w:rPr>
        <w:t xml:space="preserve"> к настоящему Порядку. </w:t>
      </w:r>
      <w:proofErr w:type="gramEnd"/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FA6549">
        <w:rPr>
          <w:sz w:val="28"/>
          <w:szCs w:val="28"/>
        </w:rPr>
        <w:t xml:space="preserve">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</w:t>
      </w:r>
      <w:r>
        <w:rPr>
          <w:sz w:val="28"/>
          <w:szCs w:val="28"/>
        </w:rPr>
        <w:t>, 4</w:t>
      </w:r>
      <w:r w:rsidRPr="00FA6549">
        <w:rPr>
          <w:sz w:val="28"/>
          <w:szCs w:val="28"/>
        </w:rPr>
        <w:t xml:space="preserve"> к настоящему Порядку. </w:t>
      </w: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0132D" w:rsidRPr="00FA6549" w:rsidRDefault="0010132D" w:rsidP="0010132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FA6549">
        <w:rPr>
          <w:color w:val="000000"/>
          <w:sz w:val="28"/>
          <w:szCs w:val="28"/>
        </w:rPr>
        <w:tab/>
      </w:r>
      <w:r w:rsidRPr="00FA6549">
        <w:rPr>
          <w:b/>
          <w:color w:val="000000"/>
          <w:sz w:val="28"/>
          <w:szCs w:val="28"/>
          <w:lang w:val="en-US"/>
        </w:rPr>
        <w:t>II</w:t>
      </w:r>
      <w:r w:rsidRPr="00FA6549">
        <w:rPr>
          <w:b/>
          <w:color w:val="000000"/>
          <w:sz w:val="28"/>
          <w:szCs w:val="28"/>
        </w:rPr>
        <w:t>. Внесени</w:t>
      </w:r>
      <w:r>
        <w:rPr>
          <w:b/>
          <w:color w:val="000000"/>
          <w:sz w:val="28"/>
          <w:szCs w:val="28"/>
        </w:rPr>
        <w:t>е</w:t>
      </w:r>
      <w:r w:rsidRPr="00FA6549">
        <w:rPr>
          <w:b/>
          <w:color w:val="000000"/>
          <w:sz w:val="28"/>
          <w:szCs w:val="28"/>
        </w:rPr>
        <w:t xml:space="preserve"> изменений в сводную бюджетную роспись</w:t>
      </w:r>
    </w:p>
    <w:p w:rsidR="0010132D" w:rsidRPr="00FA6549" w:rsidRDefault="0010132D" w:rsidP="0010132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549">
        <w:rPr>
          <w:sz w:val="28"/>
          <w:szCs w:val="28"/>
        </w:rPr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</w:t>
      </w:r>
      <w:r w:rsidRPr="002A1CFD">
        <w:rPr>
          <w:sz w:val="28"/>
          <w:szCs w:val="28"/>
        </w:rPr>
        <w:t xml:space="preserve">положениями Бюджетного кодекса Российской Федерации. 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CFD">
        <w:rPr>
          <w:sz w:val="28"/>
          <w:szCs w:val="28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CFD">
        <w:rPr>
          <w:sz w:val="28"/>
          <w:szCs w:val="28"/>
        </w:rPr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6" w:history="1">
        <w:r w:rsidRPr="002A1CFD">
          <w:rPr>
            <w:sz w:val="28"/>
            <w:szCs w:val="28"/>
          </w:rPr>
          <w:t>пунктом 3 статьи 217</w:t>
        </w:r>
      </w:hyperlink>
      <w:r w:rsidRPr="002A1CFD">
        <w:rPr>
          <w:sz w:val="28"/>
          <w:szCs w:val="28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10132D" w:rsidRPr="002A1CFD" w:rsidRDefault="0010132D" w:rsidP="001013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A1CFD">
        <w:rPr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C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1CFD">
        <w:rPr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</w:t>
      </w:r>
      <w:r w:rsidRPr="002A1CFD">
        <w:rPr>
          <w:sz w:val="28"/>
          <w:szCs w:val="28"/>
        </w:rPr>
        <w:lastRenderedPageBreak/>
        <w:t>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C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1CFD">
        <w:rPr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A1CFD">
        <w:rPr>
          <w:sz w:val="28"/>
          <w:szCs w:val="28"/>
        </w:rPr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CFD">
        <w:rPr>
          <w:sz w:val="28"/>
          <w:szCs w:val="28"/>
        </w:rPr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CFD">
        <w:rPr>
          <w:sz w:val="28"/>
          <w:szCs w:val="28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CFD">
        <w:rPr>
          <w:sz w:val="28"/>
          <w:szCs w:val="28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CFD">
        <w:rPr>
          <w:sz w:val="28"/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2A1CFD">
        <w:rPr>
          <w:sz w:val="28"/>
          <w:szCs w:val="28"/>
        </w:rPr>
        <w:t>ассигнований</w:t>
      </w:r>
      <w:proofErr w:type="gramEnd"/>
      <w:r w:rsidRPr="002A1CFD">
        <w:rPr>
          <w:sz w:val="28"/>
          <w:szCs w:val="28"/>
        </w:rPr>
        <w:t xml:space="preserve"> на исполнение указанных муниципальных контрактов;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A1CFD">
        <w:rPr>
          <w:sz w:val="28"/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2A1CFD">
        <w:rPr>
          <w:sz w:val="28"/>
          <w:szCs w:val="28"/>
        </w:rPr>
        <w:t xml:space="preserve"> на осуществление капитальных вложений.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CFD">
        <w:rPr>
          <w:sz w:val="28"/>
          <w:szCs w:val="28"/>
        </w:rPr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10132D" w:rsidRPr="002A1CFD" w:rsidRDefault="0010132D" w:rsidP="001013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CFD">
        <w:rPr>
          <w:sz w:val="28"/>
          <w:szCs w:val="28"/>
        </w:rPr>
        <w:lastRenderedPageBreak/>
        <w:t>2.3.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</w:t>
      </w:r>
      <w:r>
        <w:rPr>
          <w:sz w:val="28"/>
          <w:szCs w:val="28"/>
        </w:rPr>
        <w:t>.</w:t>
      </w:r>
      <w:r w:rsidRPr="002A1CFD">
        <w:rPr>
          <w:sz w:val="28"/>
          <w:szCs w:val="28"/>
        </w:rPr>
        <w:t xml:space="preserve"> </w:t>
      </w:r>
    </w:p>
    <w:p w:rsidR="0010132D" w:rsidRPr="002A1CFD" w:rsidRDefault="0010132D" w:rsidP="0010132D">
      <w:pPr>
        <w:ind w:firstLine="709"/>
        <w:jc w:val="both"/>
        <w:rPr>
          <w:sz w:val="28"/>
          <w:szCs w:val="28"/>
        </w:rPr>
      </w:pPr>
      <w:r w:rsidRPr="002A1CFD">
        <w:rPr>
          <w:sz w:val="28"/>
          <w:szCs w:val="28"/>
        </w:rPr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10132D" w:rsidRPr="002A1CFD" w:rsidRDefault="0010132D" w:rsidP="0010132D">
      <w:pPr>
        <w:ind w:firstLine="709"/>
        <w:jc w:val="both"/>
        <w:rPr>
          <w:sz w:val="28"/>
          <w:szCs w:val="28"/>
        </w:rPr>
      </w:pPr>
      <w:proofErr w:type="gramStart"/>
      <w:r w:rsidRPr="002A1CFD">
        <w:rPr>
          <w:sz w:val="28"/>
          <w:szCs w:val="28"/>
        </w:rPr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10132D" w:rsidRPr="002A1CFD" w:rsidRDefault="0010132D" w:rsidP="0010132D">
      <w:pPr>
        <w:ind w:firstLine="709"/>
        <w:jc w:val="both"/>
        <w:rPr>
          <w:sz w:val="28"/>
          <w:szCs w:val="28"/>
        </w:rPr>
      </w:pPr>
      <w:r w:rsidRPr="002A1CFD">
        <w:rPr>
          <w:sz w:val="28"/>
          <w:szCs w:val="28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2A1CFD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2A1CFD">
        <w:rPr>
          <w:sz w:val="28"/>
          <w:szCs w:val="28"/>
        </w:rPr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Default="0010132D" w:rsidP="0010132D">
      <w:pPr>
        <w:spacing w:line="360" w:lineRule="auto"/>
        <w:jc w:val="both"/>
        <w:rPr>
          <w:sz w:val="28"/>
          <w:szCs w:val="28"/>
        </w:rPr>
      </w:pPr>
    </w:p>
    <w:p w:rsidR="0010132D" w:rsidRDefault="0010132D" w:rsidP="0010132D">
      <w:pPr>
        <w:spacing w:line="360" w:lineRule="auto"/>
        <w:jc w:val="both"/>
        <w:rPr>
          <w:sz w:val="28"/>
          <w:szCs w:val="28"/>
        </w:rPr>
      </w:pPr>
    </w:p>
    <w:p w:rsidR="0010132D" w:rsidRDefault="0010132D" w:rsidP="0010132D">
      <w:pPr>
        <w:spacing w:line="360" w:lineRule="auto"/>
        <w:jc w:val="both"/>
        <w:rPr>
          <w:sz w:val="28"/>
          <w:szCs w:val="28"/>
        </w:rPr>
      </w:pPr>
    </w:p>
    <w:p w:rsidR="003D160E" w:rsidRDefault="003D160E" w:rsidP="0010132D">
      <w:pPr>
        <w:spacing w:line="360" w:lineRule="auto"/>
        <w:jc w:val="both"/>
        <w:rPr>
          <w:sz w:val="28"/>
          <w:szCs w:val="28"/>
        </w:rPr>
      </w:pPr>
    </w:p>
    <w:p w:rsidR="003D160E" w:rsidRDefault="003D160E" w:rsidP="0010132D">
      <w:pPr>
        <w:spacing w:line="360" w:lineRule="auto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jc w:val="both"/>
        <w:rPr>
          <w:sz w:val="28"/>
          <w:szCs w:val="28"/>
        </w:rPr>
      </w:pPr>
    </w:p>
    <w:tbl>
      <w:tblPr>
        <w:tblW w:w="10000" w:type="dxa"/>
        <w:tblInd w:w="-318" w:type="dxa"/>
        <w:tblLook w:val="04A0"/>
      </w:tblPr>
      <w:tblGrid>
        <w:gridCol w:w="3300"/>
        <w:gridCol w:w="3440"/>
        <w:gridCol w:w="1140"/>
        <w:gridCol w:w="1060"/>
        <w:gridCol w:w="1060"/>
      </w:tblGrid>
      <w:tr w:rsidR="0010132D" w:rsidRPr="002A1CFD" w:rsidTr="00293CCF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32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 xml:space="preserve">Приложение №1 </w:t>
            </w:r>
          </w:p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 xml:space="preserve">к Порядку составления и ведения  сводной бюджетной росписи бюджета сельского поселения </w:t>
            </w:r>
            <w:r w:rsidR="003D160E">
              <w:rPr>
                <w:sz w:val="14"/>
                <w:szCs w:val="14"/>
              </w:rPr>
              <w:t>Рухтинский</w:t>
            </w:r>
            <w:r>
              <w:rPr>
                <w:sz w:val="14"/>
                <w:szCs w:val="14"/>
              </w:rPr>
              <w:t xml:space="preserve"> </w:t>
            </w:r>
            <w:r w:rsidRPr="002A1CFD">
              <w:rPr>
                <w:sz w:val="14"/>
                <w:szCs w:val="14"/>
              </w:rPr>
              <w:t xml:space="preserve">сельсовет муниципального района </w:t>
            </w:r>
            <w:r>
              <w:rPr>
                <w:sz w:val="14"/>
                <w:szCs w:val="14"/>
              </w:rPr>
              <w:t>Дуванский</w:t>
            </w:r>
            <w:r w:rsidRPr="002A1CFD"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 средств бюджета сельского поселения </w:t>
            </w:r>
            <w:r w:rsidR="003D160E">
              <w:rPr>
                <w:sz w:val="14"/>
                <w:szCs w:val="14"/>
              </w:rPr>
              <w:t>Рухтинский</w:t>
            </w:r>
            <w:r>
              <w:rPr>
                <w:sz w:val="14"/>
                <w:szCs w:val="14"/>
              </w:rPr>
              <w:t xml:space="preserve"> </w:t>
            </w:r>
            <w:r w:rsidRPr="002A1CFD">
              <w:rPr>
                <w:sz w:val="14"/>
                <w:szCs w:val="14"/>
              </w:rPr>
              <w:t xml:space="preserve">сельсовет муниципального района </w:t>
            </w:r>
            <w:r>
              <w:rPr>
                <w:sz w:val="14"/>
                <w:szCs w:val="14"/>
              </w:rPr>
              <w:t>Дуванский</w:t>
            </w:r>
            <w:r w:rsidRPr="002A1CFD">
              <w:rPr>
                <w:sz w:val="14"/>
                <w:szCs w:val="14"/>
              </w:rPr>
              <w:t xml:space="preserve"> район </w:t>
            </w:r>
            <w:r>
              <w:rPr>
                <w:sz w:val="14"/>
                <w:szCs w:val="14"/>
              </w:rPr>
              <w:t xml:space="preserve">Республики Башкортостан </w:t>
            </w:r>
            <w:r w:rsidRPr="002A1CFD">
              <w:rPr>
                <w:sz w:val="14"/>
                <w:szCs w:val="14"/>
              </w:rPr>
              <w:t xml:space="preserve">(главных администраторов финансирования дефицита бюджета сельского поселения </w:t>
            </w:r>
            <w:r w:rsidR="003D160E">
              <w:rPr>
                <w:sz w:val="14"/>
                <w:szCs w:val="14"/>
              </w:rPr>
              <w:t>Рухтинский</w:t>
            </w:r>
            <w:r>
              <w:rPr>
                <w:sz w:val="14"/>
                <w:szCs w:val="14"/>
              </w:rPr>
              <w:t xml:space="preserve"> </w:t>
            </w:r>
            <w:r w:rsidRPr="002A1CFD">
              <w:rPr>
                <w:sz w:val="14"/>
                <w:szCs w:val="14"/>
              </w:rPr>
              <w:t xml:space="preserve">сельсовет муниципального района </w:t>
            </w:r>
            <w:r>
              <w:rPr>
                <w:sz w:val="14"/>
                <w:szCs w:val="14"/>
              </w:rPr>
              <w:t xml:space="preserve">Дуванский </w:t>
            </w:r>
            <w:r w:rsidRPr="002A1CFD">
              <w:rPr>
                <w:sz w:val="14"/>
                <w:szCs w:val="14"/>
              </w:rPr>
              <w:t>район</w:t>
            </w:r>
            <w:r>
              <w:rPr>
                <w:sz w:val="14"/>
                <w:szCs w:val="14"/>
              </w:rPr>
              <w:t xml:space="preserve"> Республики Башкортостан</w:t>
            </w:r>
            <w:r w:rsidRPr="002A1CFD">
              <w:rPr>
                <w:sz w:val="14"/>
                <w:szCs w:val="14"/>
              </w:rPr>
              <w:t xml:space="preserve">) </w:t>
            </w: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Роспись бюджета по расходам</w:t>
            </w:r>
          </w:p>
        </w:tc>
      </w:tr>
      <w:tr w:rsidR="0010132D" w:rsidRPr="002A1CFD" w:rsidTr="00293CC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 xml:space="preserve">Бюджет сельского поселения </w:t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softHyphen/>
            </w:r>
            <w:r w:rsidR="003D160E">
              <w:rPr>
                <w:sz w:val="14"/>
                <w:szCs w:val="14"/>
              </w:rPr>
              <w:t>Рухтинский</w:t>
            </w:r>
            <w:r>
              <w:rPr>
                <w:sz w:val="14"/>
                <w:szCs w:val="14"/>
              </w:rPr>
              <w:t xml:space="preserve"> </w:t>
            </w:r>
            <w:r w:rsidRPr="002A1CFD">
              <w:rPr>
                <w:sz w:val="14"/>
                <w:szCs w:val="14"/>
              </w:rPr>
              <w:t xml:space="preserve">сельсовет муниципального района </w:t>
            </w:r>
            <w:r>
              <w:rPr>
                <w:sz w:val="14"/>
                <w:szCs w:val="14"/>
              </w:rPr>
              <w:t xml:space="preserve">Дуванский </w:t>
            </w:r>
            <w:r w:rsidRPr="002A1CFD">
              <w:rPr>
                <w:sz w:val="14"/>
                <w:szCs w:val="14"/>
              </w:rPr>
              <w:t>район Республики Башкортостан</w:t>
            </w:r>
          </w:p>
        </w:tc>
      </w:tr>
      <w:tr w:rsidR="0010132D" w:rsidRPr="002A1CFD" w:rsidTr="00293CC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 xml:space="preserve"> по главным распорядителям и получателям средств бюджета</w:t>
            </w:r>
          </w:p>
        </w:tc>
      </w:tr>
      <w:tr w:rsidR="0010132D" w:rsidRPr="002A1CFD" w:rsidTr="00293CCF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с _____________ по ______________</w:t>
            </w:r>
          </w:p>
          <w:p w:rsidR="0010132D" w:rsidRDefault="0010132D" w:rsidP="00293CCF">
            <w:pPr>
              <w:jc w:val="right"/>
              <w:rPr>
                <w:sz w:val="14"/>
                <w:szCs w:val="14"/>
              </w:rPr>
            </w:pPr>
            <w:r>
              <w:t xml:space="preserve"> </w:t>
            </w:r>
            <w:proofErr w:type="spellStart"/>
            <w:r w:rsidRPr="00477A1B">
              <w:rPr>
                <w:sz w:val="14"/>
                <w:szCs w:val="14"/>
              </w:rPr>
              <w:t>Ед</w:t>
            </w:r>
            <w:proofErr w:type="gramStart"/>
            <w:r w:rsidRPr="00477A1B">
              <w:rPr>
                <w:sz w:val="14"/>
                <w:szCs w:val="14"/>
              </w:rPr>
              <w:t>.И</w:t>
            </w:r>
            <w:proofErr w:type="gramEnd"/>
            <w:r w:rsidRPr="00477A1B">
              <w:rPr>
                <w:sz w:val="14"/>
                <w:szCs w:val="14"/>
              </w:rPr>
              <w:t>зм</w:t>
            </w:r>
            <w:proofErr w:type="spellEnd"/>
            <w:r w:rsidRPr="00477A1B">
              <w:rPr>
                <w:sz w:val="14"/>
                <w:szCs w:val="14"/>
              </w:rPr>
              <w:t>.: руб.</w:t>
            </w:r>
          </w:p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308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 w:rsidRPr="002A1CFD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 w:rsidRPr="002A1CFD">
              <w:rPr>
                <w:b/>
                <w:bCs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сельского поселения </w:t>
            </w:r>
            <w:r w:rsidRPr="00B80A0D">
              <w:rPr>
                <w:b/>
                <w:bCs/>
                <w:i/>
                <w:sz w:val="14"/>
                <w:szCs w:val="14"/>
                <w:u w:val="single"/>
              </w:rPr>
              <w:t>_________</w:t>
            </w:r>
            <w:r w:rsidRPr="002A1CFD">
              <w:rPr>
                <w:b/>
                <w:bCs/>
                <w:sz w:val="14"/>
                <w:szCs w:val="14"/>
              </w:rPr>
              <w:t xml:space="preserve">сельсовет и </w:t>
            </w:r>
            <w:proofErr w:type="spellStart"/>
            <w:r w:rsidRPr="002A1CFD">
              <w:rPr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2A1CFD">
              <w:rPr>
                <w:b/>
                <w:bCs/>
                <w:sz w:val="14"/>
                <w:szCs w:val="14"/>
              </w:rPr>
              <w:t xml:space="preserve"> направления деятельности),</w:t>
            </w:r>
            <w:r>
              <w:rPr>
                <w:b/>
                <w:bCs/>
                <w:sz w:val="14"/>
                <w:szCs w:val="14"/>
              </w:rPr>
              <w:t xml:space="preserve"> вид расхода, КОСГУ</w:t>
            </w:r>
            <w:r w:rsidRPr="002A1CFD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Сумма</w:t>
            </w:r>
          </w:p>
        </w:tc>
      </w:tr>
      <w:tr w:rsidR="0010132D" w:rsidRPr="002A1CFD" w:rsidTr="00293CCF">
        <w:trPr>
          <w:trHeight w:val="1157"/>
        </w:trPr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текущий</w:t>
            </w:r>
            <w:r w:rsidRPr="00FF5108">
              <w:rPr>
                <w:b/>
                <w:bCs/>
                <w:sz w:val="14"/>
                <w:szCs w:val="14"/>
              </w:rPr>
              <w:t xml:space="preserve"> финансовый </w:t>
            </w:r>
            <w:r w:rsidRPr="002A1CFD">
              <w:rPr>
                <w:b/>
                <w:bCs/>
                <w:sz w:val="14"/>
                <w:szCs w:val="1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 w:rsidRPr="00FF5108">
              <w:rPr>
                <w:b/>
                <w:bCs/>
                <w:sz w:val="14"/>
                <w:szCs w:val="14"/>
              </w:rPr>
              <w:t xml:space="preserve">первый год планового </w:t>
            </w:r>
            <w:r w:rsidRPr="002A1CFD">
              <w:rPr>
                <w:b/>
                <w:bCs/>
                <w:sz w:val="14"/>
                <w:szCs w:val="14"/>
              </w:rPr>
              <w:t>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 w:rsidRPr="00FF5108">
              <w:rPr>
                <w:b/>
                <w:bCs/>
                <w:sz w:val="14"/>
                <w:szCs w:val="14"/>
              </w:rPr>
              <w:t xml:space="preserve">второй год планового </w:t>
            </w:r>
            <w:r w:rsidRPr="002A1CFD">
              <w:rPr>
                <w:b/>
                <w:bCs/>
                <w:sz w:val="14"/>
                <w:szCs w:val="14"/>
              </w:rPr>
              <w:t>периода</w:t>
            </w: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Глава сельского поселения</w:t>
            </w:r>
            <w:r>
              <w:rPr>
                <w:sz w:val="14"/>
                <w:szCs w:val="14"/>
              </w:rPr>
              <w:t xml:space="preserve"> </w:t>
            </w:r>
            <w:r w:rsidR="003D160E">
              <w:rPr>
                <w:sz w:val="14"/>
                <w:szCs w:val="14"/>
              </w:rPr>
              <w:t>Рухтинский</w:t>
            </w:r>
            <w:r>
              <w:rPr>
                <w:sz w:val="14"/>
                <w:szCs w:val="14"/>
              </w:rPr>
              <w:t xml:space="preserve"> </w:t>
            </w:r>
            <w:r w:rsidRPr="002A1CFD">
              <w:rPr>
                <w:sz w:val="14"/>
                <w:szCs w:val="14"/>
              </w:rPr>
              <w:t>сельсовет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</w:tbl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2940"/>
        <w:gridCol w:w="3440"/>
        <w:gridCol w:w="1140"/>
        <w:gridCol w:w="1060"/>
        <w:gridCol w:w="1060"/>
      </w:tblGrid>
      <w:tr w:rsidR="0010132D" w:rsidRPr="002A1CFD" w:rsidTr="00293CCF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32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Приложение №2</w:t>
            </w:r>
          </w:p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к Порядку составления и ведения  сводной бюджетной росписи бюджета сельского поселения</w:t>
            </w:r>
            <w:r>
              <w:rPr>
                <w:sz w:val="14"/>
                <w:szCs w:val="14"/>
              </w:rPr>
              <w:t xml:space="preserve"> </w:t>
            </w:r>
            <w:r w:rsidR="003D160E">
              <w:rPr>
                <w:sz w:val="14"/>
                <w:szCs w:val="14"/>
              </w:rPr>
              <w:t>Рухтинский</w:t>
            </w:r>
            <w:r w:rsidRPr="002A1CFD">
              <w:rPr>
                <w:sz w:val="14"/>
                <w:szCs w:val="14"/>
              </w:rPr>
              <w:t xml:space="preserve">  сельсовет муниципального района </w:t>
            </w:r>
            <w:r>
              <w:rPr>
                <w:sz w:val="14"/>
                <w:szCs w:val="14"/>
              </w:rPr>
              <w:t xml:space="preserve">Дуванский </w:t>
            </w:r>
            <w:r w:rsidRPr="002A1CFD">
              <w:rPr>
                <w:sz w:val="14"/>
                <w:szCs w:val="14"/>
              </w:rPr>
              <w:t xml:space="preserve">район Республики Башкортостан, бюджетных росписей главных распорядителей средств бюджета сельского поселения </w:t>
            </w:r>
            <w:r w:rsidR="003D160E">
              <w:rPr>
                <w:sz w:val="14"/>
                <w:szCs w:val="14"/>
              </w:rPr>
              <w:t>Рухтинский</w:t>
            </w:r>
            <w:r>
              <w:rPr>
                <w:sz w:val="14"/>
                <w:szCs w:val="14"/>
              </w:rPr>
              <w:t xml:space="preserve"> </w:t>
            </w:r>
            <w:r w:rsidRPr="002A1CFD">
              <w:rPr>
                <w:sz w:val="14"/>
                <w:szCs w:val="14"/>
              </w:rPr>
              <w:t xml:space="preserve">сельсовет муниципального района </w:t>
            </w:r>
            <w:r>
              <w:rPr>
                <w:sz w:val="14"/>
                <w:szCs w:val="14"/>
              </w:rPr>
              <w:t xml:space="preserve">Дуванский </w:t>
            </w:r>
            <w:r w:rsidRPr="002A1CFD">
              <w:rPr>
                <w:sz w:val="14"/>
                <w:szCs w:val="14"/>
              </w:rPr>
              <w:t xml:space="preserve">район </w:t>
            </w:r>
            <w:r>
              <w:rPr>
                <w:sz w:val="14"/>
                <w:szCs w:val="14"/>
              </w:rPr>
              <w:t xml:space="preserve">Республики Башкортостан </w:t>
            </w:r>
            <w:r w:rsidRPr="002A1CFD">
              <w:rPr>
                <w:sz w:val="14"/>
                <w:szCs w:val="14"/>
              </w:rPr>
              <w:t xml:space="preserve">(главных администраторов финансирования дефицита бюджета сельского поселения </w:t>
            </w:r>
            <w:r w:rsidR="003D160E">
              <w:rPr>
                <w:sz w:val="14"/>
                <w:szCs w:val="14"/>
              </w:rPr>
              <w:t>Рухтинский</w:t>
            </w:r>
            <w:r>
              <w:rPr>
                <w:sz w:val="14"/>
                <w:szCs w:val="14"/>
              </w:rPr>
              <w:t xml:space="preserve"> </w:t>
            </w:r>
            <w:r w:rsidRPr="002A1CFD">
              <w:rPr>
                <w:sz w:val="14"/>
                <w:szCs w:val="14"/>
              </w:rPr>
              <w:t xml:space="preserve">сельсовет муниципального района </w:t>
            </w:r>
            <w:r>
              <w:rPr>
                <w:sz w:val="14"/>
                <w:szCs w:val="14"/>
              </w:rPr>
              <w:t xml:space="preserve">Дуванский </w:t>
            </w:r>
            <w:r w:rsidRPr="002A1CFD">
              <w:rPr>
                <w:sz w:val="14"/>
                <w:szCs w:val="14"/>
              </w:rPr>
              <w:t>район</w:t>
            </w:r>
            <w:r>
              <w:rPr>
                <w:sz w:val="14"/>
                <w:szCs w:val="14"/>
              </w:rPr>
              <w:t xml:space="preserve"> Республики Башкортостан</w:t>
            </w:r>
            <w:r w:rsidRPr="002A1CFD">
              <w:rPr>
                <w:sz w:val="14"/>
                <w:szCs w:val="14"/>
              </w:rPr>
              <w:t>)</w:t>
            </w: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 xml:space="preserve">Роспись бюджета по источникам внутреннего финансирования дефицита бюджета </w:t>
            </w:r>
          </w:p>
        </w:tc>
      </w:tr>
      <w:tr w:rsidR="0010132D" w:rsidRPr="002A1CFD" w:rsidTr="00293CC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 xml:space="preserve">сельского поселения </w:t>
            </w:r>
            <w:r w:rsidR="003D160E">
              <w:rPr>
                <w:sz w:val="14"/>
                <w:szCs w:val="14"/>
              </w:rPr>
              <w:t>Рухтинский</w:t>
            </w:r>
            <w:r>
              <w:rPr>
                <w:sz w:val="14"/>
                <w:szCs w:val="14"/>
              </w:rPr>
              <w:t xml:space="preserve"> </w:t>
            </w:r>
            <w:r w:rsidRPr="002A1CFD">
              <w:rPr>
                <w:sz w:val="14"/>
                <w:szCs w:val="14"/>
              </w:rPr>
              <w:t xml:space="preserve">сельсовет муниципального района </w:t>
            </w:r>
            <w:r>
              <w:rPr>
                <w:sz w:val="14"/>
                <w:szCs w:val="14"/>
              </w:rPr>
              <w:t xml:space="preserve">Дуванский </w:t>
            </w:r>
            <w:r w:rsidRPr="002A1CFD">
              <w:rPr>
                <w:sz w:val="14"/>
                <w:szCs w:val="14"/>
              </w:rPr>
              <w:t>район Республики Башкортостан</w:t>
            </w:r>
          </w:p>
        </w:tc>
      </w:tr>
      <w:tr w:rsidR="0010132D" w:rsidRPr="002A1CFD" w:rsidTr="00293CC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по главным распорядителям и получателям средств бюджета</w:t>
            </w:r>
          </w:p>
        </w:tc>
      </w:tr>
      <w:tr w:rsidR="0010132D" w:rsidRPr="002A1CFD" w:rsidTr="00293CCF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32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с _____________ по ______</w:t>
            </w:r>
          </w:p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proofErr w:type="spellStart"/>
            <w:r w:rsidRPr="00A66924">
              <w:rPr>
                <w:sz w:val="14"/>
                <w:szCs w:val="14"/>
              </w:rPr>
              <w:t>Ед</w:t>
            </w:r>
            <w:proofErr w:type="gramStart"/>
            <w:r w:rsidRPr="00A66924">
              <w:rPr>
                <w:sz w:val="14"/>
                <w:szCs w:val="14"/>
              </w:rPr>
              <w:t>.И</w:t>
            </w:r>
            <w:proofErr w:type="gramEnd"/>
            <w:r w:rsidRPr="00A66924">
              <w:rPr>
                <w:sz w:val="14"/>
                <w:szCs w:val="14"/>
              </w:rPr>
              <w:t>зм</w:t>
            </w:r>
            <w:proofErr w:type="spellEnd"/>
            <w:r w:rsidRPr="00A66924">
              <w:rPr>
                <w:sz w:val="14"/>
                <w:szCs w:val="14"/>
              </w:rPr>
              <w:t>.: руб.</w:t>
            </w:r>
            <w:r w:rsidRPr="002A1CFD">
              <w:rPr>
                <w:sz w:val="14"/>
                <w:szCs w:val="14"/>
              </w:rPr>
              <w:t>________</w:t>
            </w:r>
          </w:p>
        </w:tc>
      </w:tr>
      <w:tr w:rsidR="0010132D" w:rsidRPr="002A1CFD" w:rsidTr="00293CCF">
        <w:trPr>
          <w:trHeight w:val="67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 w:rsidRPr="002A1CFD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 w:rsidRPr="002A1CFD">
              <w:rPr>
                <w:b/>
                <w:bCs/>
                <w:sz w:val="14"/>
                <w:szCs w:val="14"/>
              </w:rPr>
              <w:t xml:space="preserve">Коды </w:t>
            </w:r>
            <w:proofErr w:type="gramStart"/>
            <w:r w:rsidRPr="002A1CFD">
              <w:rPr>
                <w:b/>
                <w:bCs/>
                <w:sz w:val="14"/>
                <w:szCs w:val="14"/>
              </w:rPr>
              <w:t xml:space="preserve">классификации источников внутреннего финансирования дефицита бюджета </w:t>
            </w:r>
            <w:r>
              <w:rPr>
                <w:b/>
                <w:bCs/>
                <w:sz w:val="14"/>
                <w:szCs w:val="14"/>
              </w:rPr>
              <w:t>сельского поселения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Сумма</w:t>
            </w:r>
          </w:p>
        </w:tc>
      </w:tr>
      <w:tr w:rsidR="0010132D" w:rsidRPr="002A1CFD" w:rsidTr="00293CCF">
        <w:trPr>
          <w:trHeight w:val="558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текущий</w:t>
            </w:r>
            <w:r w:rsidRPr="00A43084">
              <w:rPr>
                <w:b/>
                <w:bCs/>
                <w:sz w:val="14"/>
                <w:szCs w:val="14"/>
              </w:rPr>
              <w:t xml:space="preserve"> </w:t>
            </w:r>
            <w:r w:rsidRPr="002A1CFD">
              <w:rPr>
                <w:b/>
                <w:bCs/>
                <w:sz w:val="14"/>
                <w:szCs w:val="14"/>
              </w:rPr>
              <w:t>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 w:rsidRPr="00A43084">
              <w:rPr>
                <w:b/>
                <w:bCs/>
                <w:sz w:val="14"/>
                <w:szCs w:val="14"/>
              </w:rPr>
              <w:t xml:space="preserve">первый год </w:t>
            </w:r>
            <w:r w:rsidRPr="002A1CFD">
              <w:rPr>
                <w:b/>
                <w:bCs/>
                <w:sz w:val="14"/>
                <w:szCs w:val="14"/>
              </w:rPr>
              <w:t>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2D" w:rsidRPr="002A1CFD" w:rsidRDefault="0010132D" w:rsidP="00293CCF">
            <w:pPr>
              <w:jc w:val="center"/>
              <w:rPr>
                <w:b/>
                <w:bCs/>
                <w:sz w:val="14"/>
                <w:szCs w:val="14"/>
              </w:rPr>
            </w:pPr>
            <w:r w:rsidRPr="00A43084">
              <w:rPr>
                <w:b/>
                <w:bCs/>
                <w:sz w:val="14"/>
                <w:szCs w:val="14"/>
              </w:rPr>
              <w:t xml:space="preserve">второй год </w:t>
            </w:r>
            <w:r w:rsidRPr="002A1CFD">
              <w:rPr>
                <w:b/>
                <w:bCs/>
                <w:sz w:val="14"/>
                <w:szCs w:val="14"/>
              </w:rPr>
              <w:t>планового периода</w:t>
            </w: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center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2D" w:rsidRPr="002A1CFD" w:rsidRDefault="0010132D" w:rsidP="00293CCF">
            <w:pPr>
              <w:jc w:val="right"/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 </w:t>
            </w: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  <w:r w:rsidRPr="002A1CFD">
              <w:rPr>
                <w:sz w:val="14"/>
                <w:szCs w:val="14"/>
              </w:rPr>
              <w:t>Глава сельского поселения</w:t>
            </w:r>
          </w:p>
          <w:p w:rsidR="0010132D" w:rsidRPr="002A1CFD" w:rsidRDefault="003D160E" w:rsidP="00293CCF">
            <w:r>
              <w:rPr>
                <w:sz w:val="14"/>
                <w:szCs w:val="14"/>
              </w:rPr>
              <w:t>Рухтинский</w:t>
            </w:r>
            <w:r w:rsidR="0010132D">
              <w:rPr>
                <w:sz w:val="14"/>
                <w:szCs w:val="14"/>
              </w:rPr>
              <w:t xml:space="preserve"> </w:t>
            </w:r>
            <w:r w:rsidR="0010132D" w:rsidRPr="002A1CFD">
              <w:rPr>
                <w:sz w:val="14"/>
                <w:szCs w:val="14"/>
              </w:rPr>
              <w:t xml:space="preserve">сельсовет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32D" w:rsidRPr="002A1CFD" w:rsidRDefault="0010132D" w:rsidP="00293CC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32D" w:rsidRPr="002A1CFD" w:rsidRDefault="0010132D" w:rsidP="00293CC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32D" w:rsidRPr="002A1CFD" w:rsidRDefault="0010132D" w:rsidP="00293CC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32D" w:rsidRPr="002A1CFD" w:rsidRDefault="0010132D" w:rsidP="00293CC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32D" w:rsidRPr="002A1CFD" w:rsidRDefault="0010132D" w:rsidP="00293CC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32D" w:rsidRPr="002A1CFD" w:rsidRDefault="0010132D" w:rsidP="00293CC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32D" w:rsidRPr="002A1CFD" w:rsidRDefault="0010132D" w:rsidP="00293CC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32D" w:rsidRPr="002A1CFD" w:rsidRDefault="0010132D" w:rsidP="00293CC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32D" w:rsidRPr="002A1CFD" w:rsidRDefault="0010132D" w:rsidP="00293CC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  <w:tr w:rsidR="0010132D" w:rsidRPr="002A1CFD" w:rsidTr="00293CCF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32D" w:rsidRPr="002A1CFD" w:rsidRDefault="0010132D" w:rsidP="00293CCF">
            <w:pPr>
              <w:rPr>
                <w:sz w:val="14"/>
                <w:szCs w:val="14"/>
              </w:rPr>
            </w:pPr>
          </w:p>
        </w:tc>
      </w:tr>
    </w:tbl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Pr="002A1CFD" w:rsidRDefault="0010132D" w:rsidP="0010132D">
      <w:pPr>
        <w:spacing w:line="360" w:lineRule="auto"/>
        <w:ind w:firstLine="709"/>
        <w:jc w:val="both"/>
        <w:rPr>
          <w:sz w:val="28"/>
          <w:szCs w:val="28"/>
        </w:rPr>
      </w:pPr>
    </w:p>
    <w:p w:rsidR="0010132D" w:rsidRDefault="0010132D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bookmarkStart w:id="1" w:name="_Hlk40261351"/>
      <w:r w:rsidRPr="002A1CFD">
        <w:rPr>
          <w:sz w:val="14"/>
          <w:szCs w:val="14"/>
        </w:rPr>
        <w:lastRenderedPageBreak/>
        <w:t xml:space="preserve">Приложение №3 </w:t>
      </w:r>
    </w:p>
    <w:p w:rsidR="0010132D" w:rsidRPr="002A1CFD" w:rsidRDefault="0010132D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r w:rsidRPr="002A1CFD">
        <w:rPr>
          <w:sz w:val="14"/>
          <w:szCs w:val="14"/>
        </w:rPr>
        <w:t xml:space="preserve">к </w:t>
      </w:r>
      <w:r>
        <w:rPr>
          <w:sz w:val="14"/>
          <w:szCs w:val="14"/>
        </w:rPr>
        <w:t xml:space="preserve"> </w:t>
      </w:r>
      <w:r w:rsidRPr="002A1CFD">
        <w:rPr>
          <w:sz w:val="14"/>
          <w:szCs w:val="14"/>
        </w:rPr>
        <w:t xml:space="preserve">Порядку составления и ведения сводной бюджетной росписи бюджета сельского поселения </w:t>
      </w:r>
    </w:p>
    <w:p w:rsidR="0010132D" w:rsidRPr="002A1CFD" w:rsidRDefault="003D160E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r>
        <w:rPr>
          <w:sz w:val="14"/>
          <w:szCs w:val="14"/>
        </w:rPr>
        <w:t>Рухтинский</w:t>
      </w:r>
      <w:r w:rsidR="0010132D">
        <w:rPr>
          <w:sz w:val="14"/>
          <w:szCs w:val="14"/>
        </w:rPr>
        <w:t xml:space="preserve"> </w:t>
      </w:r>
      <w:r w:rsidR="0010132D" w:rsidRPr="002A1CFD">
        <w:rPr>
          <w:sz w:val="14"/>
          <w:szCs w:val="14"/>
        </w:rPr>
        <w:t xml:space="preserve">сельсовет муниципального района </w:t>
      </w:r>
      <w:r w:rsidR="0010132D">
        <w:rPr>
          <w:sz w:val="14"/>
          <w:szCs w:val="14"/>
        </w:rPr>
        <w:t xml:space="preserve">Дуванский </w:t>
      </w:r>
      <w:r w:rsidR="0010132D" w:rsidRPr="002A1CFD">
        <w:rPr>
          <w:sz w:val="14"/>
          <w:szCs w:val="14"/>
        </w:rPr>
        <w:t xml:space="preserve">район Республики Башкортостан, </w:t>
      </w:r>
    </w:p>
    <w:p w:rsidR="0010132D" w:rsidRPr="002A1CFD" w:rsidRDefault="0010132D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r w:rsidRPr="002A1CFD">
        <w:rPr>
          <w:sz w:val="14"/>
          <w:szCs w:val="14"/>
        </w:rPr>
        <w:t xml:space="preserve">бюджетных росписей главных распорядителей средств бюджета сельского поселения </w:t>
      </w:r>
    </w:p>
    <w:p w:rsidR="0010132D" w:rsidRPr="002A1CFD" w:rsidRDefault="003D160E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proofErr w:type="gramStart"/>
      <w:r>
        <w:rPr>
          <w:sz w:val="14"/>
          <w:szCs w:val="14"/>
        </w:rPr>
        <w:t>Рухтинский</w:t>
      </w:r>
      <w:r w:rsidR="0010132D">
        <w:rPr>
          <w:sz w:val="14"/>
          <w:szCs w:val="14"/>
        </w:rPr>
        <w:t xml:space="preserve">  </w:t>
      </w:r>
      <w:r w:rsidR="0010132D" w:rsidRPr="002A1CFD">
        <w:rPr>
          <w:sz w:val="14"/>
          <w:szCs w:val="14"/>
        </w:rPr>
        <w:t xml:space="preserve">сельсовет муниципального района </w:t>
      </w:r>
      <w:r w:rsidR="0010132D">
        <w:rPr>
          <w:sz w:val="14"/>
          <w:szCs w:val="14"/>
        </w:rPr>
        <w:t xml:space="preserve">Дуванский </w:t>
      </w:r>
      <w:r w:rsidR="0010132D" w:rsidRPr="002A1CFD">
        <w:rPr>
          <w:sz w:val="14"/>
          <w:szCs w:val="14"/>
        </w:rPr>
        <w:t xml:space="preserve">район </w:t>
      </w:r>
      <w:r w:rsidR="0010132D">
        <w:rPr>
          <w:sz w:val="14"/>
          <w:szCs w:val="14"/>
        </w:rPr>
        <w:t xml:space="preserve">Республики Башкортостан </w:t>
      </w:r>
      <w:r w:rsidR="0010132D" w:rsidRPr="002A1CFD">
        <w:rPr>
          <w:sz w:val="14"/>
          <w:szCs w:val="14"/>
        </w:rPr>
        <w:t xml:space="preserve">(главных администраторов финансирования дефицита бюджета сельского поселения </w:t>
      </w:r>
      <w:r>
        <w:rPr>
          <w:sz w:val="14"/>
          <w:szCs w:val="14"/>
        </w:rPr>
        <w:t>Рухтинский</w:t>
      </w:r>
      <w:proofErr w:type="gramEnd"/>
    </w:p>
    <w:p w:rsidR="0010132D" w:rsidRPr="002A1CFD" w:rsidRDefault="0010132D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r w:rsidRPr="002A1CFD">
        <w:rPr>
          <w:sz w:val="14"/>
          <w:szCs w:val="14"/>
        </w:rPr>
        <w:t xml:space="preserve">сельсовет муниципального района </w:t>
      </w:r>
      <w:r>
        <w:rPr>
          <w:sz w:val="14"/>
          <w:szCs w:val="14"/>
        </w:rPr>
        <w:t>Дуванский</w:t>
      </w:r>
      <w:r w:rsidRPr="002A1CFD">
        <w:rPr>
          <w:sz w:val="14"/>
          <w:szCs w:val="14"/>
        </w:rPr>
        <w:t xml:space="preserve"> район</w:t>
      </w:r>
      <w:r>
        <w:rPr>
          <w:sz w:val="14"/>
          <w:szCs w:val="14"/>
        </w:rPr>
        <w:t xml:space="preserve"> Республики Башкортостан</w:t>
      </w:r>
      <w:r w:rsidRPr="002A1CFD">
        <w:rPr>
          <w:sz w:val="14"/>
          <w:szCs w:val="14"/>
        </w:rPr>
        <w:t>)</w:t>
      </w:r>
    </w:p>
    <w:p w:rsidR="0010132D" w:rsidRPr="002A1CFD" w:rsidRDefault="0010132D" w:rsidP="0010132D">
      <w:pPr>
        <w:keepNext/>
        <w:keepLines/>
        <w:widowControl w:val="0"/>
        <w:ind w:left="240"/>
        <w:jc w:val="right"/>
        <w:outlineLvl w:val="0"/>
        <w:rPr>
          <w:sz w:val="14"/>
          <w:szCs w:val="14"/>
        </w:rPr>
      </w:pPr>
    </w:p>
    <w:p w:rsidR="0010132D" w:rsidRPr="00EB7750" w:rsidRDefault="0010132D" w:rsidP="0010132D">
      <w:pPr>
        <w:keepNext/>
        <w:keepLines/>
        <w:widowControl w:val="0"/>
        <w:ind w:left="240"/>
        <w:jc w:val="right"/>
        <w:outlineLvl w:val="0"/>
        <w:rPr>
          <w:sz w:val="14"/>
          <w:szCs w:val="14"/>
        </w:rPr>
      </w:pPr>
    </w:p>
    <w:p w:rsidR="0010132D" w:rsidRPr="00EB7750" w:rsidRDefault="0010132D" w:rsidP="0010132D">
      <w:pPr>
        <w:keepNext/>
        <w:keepLines/>
        <w:widowControl w:val="0"/>
        <w:spacing w:after="215" w:line="140" w:lineRule="exact"/>
        <w:ind w:left="240"/>
        <w:jc w:val="center"/>
        <w:outlineLvl w:val="0"/>
        <w:rPr>
          <w:rFonts w:eastAsia="Arial"/>
          <w:b/>
          <w:bCs/>
          <w:sz w:val="14"/>
          <w:szCs w:val="14"/>
        </w:rPr>
      </w:pPr>
      <w:r>
        <w:rPr>
          <w:rFonts w:eastAsia="Arial"/>
          <w:b/>
          <w:bCs/>
          <w:sz w:val="14"/>
          <w:szCs w:val="14"/>
        </w:rPr>
        <w:t>СПРАВКА-</w:t>
      </w:r>
      <w:r w:rsidRPr="00EB7750">
        <w:rPr>
          <w:rFonts w:eastAsia="Arial"/>
          <w:b/>
          <w:bCs/>
          <w:sz w:val="14"/>
          <w:szCs w:val="14"/>
        </w:rPr>
        <w:t xml:space="preserve">УВЕДОМЛЕНИЕ №___ </w:t>
      </w:r>
      <w:proofErr w:type="gramStart"/>
      <w:r w:rsidRPr="00EB7750">
        <w:rPr>
          <w:rFonts w:eastAsia="Arial"/>
          <w:b/>
          <w:bCs/>
          <w:sz w:val="14"/>
          <w:szCs w:val="14"/>
        </w:rPr>
        <w:t>от</w:t>
      </w:r>
      <w:proofErr w:type="gramEnd"/>
      <w:r w:rsidRPr="00EB7750">
        <w:rPr>
          <w:rFonts w:eastAsia="Arial"/>
          <w:b/>
          <w:bCs/>
          <w:sz w:val="14"/>
          <w:szCs w:val="14"/>
        </w:rPr>
        <w:t xml:space="preserve"> ____________</w:t>
      </w:r>
    </w:p>
    <w:p w:rsidR="0010132D" w:rsidRPr="00EB7750" w:rsidRDefault="0010132D" w:rsidP="0010132D">
      <w:pPr>
        <w:widowControl w:val="0"/>
        <w:spacing w:after="65" w:line="110" w:lineRule="exact"/>
        <w:ind w:left="20"/>
        <w:jc w:val="both"/>
        <w:rPr>
          <w:rFonts w:eastAsia="Arial"/>
          <w:sz w:val="11"/>
          <w:szCs w:val="11"/>
        </w:rPr>
      </w:pPr>
      <w:r w:rsidRPr="00EB7750">
        <w:rPr>
          <w:rFonts w:eastAsia="Arial"/>
          <w:sz w:val="11"/>
          <w:szCs w:val="11"/>
        </w:rPr>
        <w:t>об изменении сметных назначений (размеров финансирования) бюджета</w:t>
      </w:r>
      <w:r>
        <w:rPr>
          <w:rFonts w:eastAsia="Arial"/>
          <w:sz w:val="11"/>
          <w:szCs w:val="11"/>
        </w:rPr>
        <w:t xml:space="preserve"> сельского поселения </w:t>
      </w:r>
      <w:r w:rsidR="003D160E">
        <w:rPr>
          <w:rFonts w:eastAsia="Arial"/>
          <w:sz w:val="11"/>
          <w:szCs w:val="11"/>
        </w:rPr>
        <w:t>Рухтинский</w:t>
      </w:r>
      <w:r>
        <w:rPr>
          <w:rFonts w:eastAsia="Arial"/>
          <w:sz w:val="11"/>
          <w:szCs w:val="11"/>
        </w:rPr>
        <w:t xml:space="preserve"> </w:t>
      </w:r>
      <w:r w:rsidRPr="00EB7750">
        <w:rPr>
          <w:rFonts w:eastAsia="Arial"/>
          <w:sz w:val="11"/>
          <w:szCs w:val="11"/>
        </w:rPr>
        <w:t xml:space="preserve"> сельсовет муниципального района Дуванский район Республики Башкортостан</w:t>
      </w:r>
    </w:p>
    <w:p w:rsidR="0010132D" w:rsidRPr="00EB7750" w:rsidRDefault="0010132D" w:rsidP="0010132D">
      <w:pPr>
        <w:keepNext/>
        <w:keepLines/>
        <w:ind w:right="380"/>
        <w:rPr>
          <w:sz w:val="10"/>
          <w:szCs w:val="10"/>
        </w:rPr>
      </w:pPr>
      <w:r w:rsidRPr="00EB7750">
        <w:rPr>
          <w:rFonts w:eastAsia="Arial"/>
          <w:b/>
          <w:sz w:val="10"/>
          <w:szCs w:val="10"/>
          <w:u w:val="single"/>
          <w:lang w:bidi="ru-RU"/>
        </w:rPr>
        <w:t>Наименование главного распорядителя (распорядителя, получателя бюджетных средств)</w:t>
      </w:r>
    </w:p>
    <w:p w:rsidR="0010132D" w:rsidRPr="00EB7750" w:rsidRDefault="0010132D" w:rsidP="0010132D">
      <w:pPr>
        <w:widowControl w:val="0"/>
        <w:spacing w:line="130" w:lineRule="exact"/>
        <w:ind w:left="20"/>
        <w:jc w:val="both"/>
        <w:rPr>
          <w:rFonts w:eastAsia="Arial"/>
          <w:sz w:val="11"/>
          <w:szCs w:val="11"/>
        </w:rPr>
      </w:pPr>
      <w:r w:rsidRPr="00EB7750">
        <w:rPr>
          <w:rFonts w:eastAsia="Arial"/>
          <w:sz w:val="11"/>
          <w:szCs w:val="11"/>
        </w:rPr>
        <w:t>На основании ________________________________________</w:t>
      </w:r>
    </w:p>
    <w:p w:rsidR="0010132D" w:rsidRPr="00EB7750" w:rsidRDefault="0010132D" w:rsidP="0010132D">
      <w:pPr>
        <w:widowControl w:val="0"/>
        <w:spacing w:line="130" w:lineRule="exact"/>
        <w:ind w:left="20" w:right="4080" w:firstLine="3720"/>
        <w:rPr>
          <w:rFonts w:eastAsia="Arial"/>
          <w:sz w:val="11"/>
          <w:szCs w:val="11"/>
        </w:rPr>
      </w:pPr>
    </w:p>
    <w:p w:rsidR="0010132D" w:rsidRPr="00EB7750" w:rsidRDefault="0010132D" w:rsidP="0010132D">
      <w:pPr>
        <w:widowControl w:val="0"/>
        <w:spacing w:line="130" w:lineRule="exact"/>
        <w:ind w:left="20" w:right="4080" w:firstLine="3720"/>
        <w:rPr>
          <w:rFonts w:eastAsia="Arial"/>
          <w:sz w:val="11"/>
          <w:szCs w:val="11"/>
        </w:rPr>
      </w:pPr>
      <w:r w:rsidRPr="00EB7750">
        <w:rPr>
          <w:rFonts w:eastAsia="Arial"/>
          <w:sz w:val="11"/>
          <w:szCs w:val="11"/>
        </w:rPr>
        <w:t xml:space="preserve">                                                           по вопросу 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4110"/>
        <w:gridCol w:w="660"/>
        <w:gridCol w:w="660"/>
        <w:gridCol w:w="661"/>
      </w:tblGrid>
      <w:tr w:rsidR="0010132D" w:rsidRPr="00EB7750" w:rsidTr="00293CCF">
        <w:trPr>
          <w:trHeight w:hRule="exact" w:val="394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Наименование</w:t>
            </w:r>
            <w:r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 главного распорядителя средств бюджета и код группы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Коды (ведомственная структура бюджета, раздел, подраздел, целевая статья (муниципальные программы </w:t>
            </w:r>
            <w:r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сельского поселения ___________сельсовет </w:t>
            </w: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и </w:t>
            </w:r>
            <w:proofErr w:type="spellStart"/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непрограммные</w:t>
            </w:r>
            <w:proofErr w:type="spellEnd"/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 направления деятельности),</w:t>
            </w:r>
            <w:r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 вид расхода, КОСГУ</w:t>
            </w: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32D" w:rsidRPr="00EB7750" w:rsidRDefault="0010132D" w:rsidP="00293CCF">
            <w:pPr>
              <w:widowControl w:val="0"/>
              <w:spacing w:line="190" w:lineRule="exact"/>
              <w:jc w:val="center"/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</w:pP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Сумма изменений</w:t>
            </w:r>
          </w:p>
          <w:p w:rsidR="0010132D" w:rsidRPr="00EB7750" w:rsidRDefault="0010132D" w:rsidP="00293CCF">
            <w:pPr>
              <w:widowControl w:val="0"/>
              <w:spacing w:line="190" w:lineRule="exact"/>
              <w:jc w:val="center"/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</w:pPr>
            <w:proofErr w:type="gramStart"/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(+ в том числе:</w:t>
            </w:r>
            <w:proofErr w:type="gramEnd"/>
          </w:p>
          <w:p w:rsidR="0010132D" w:rsidRPr="00EB7750" w:rsidRDefault="0010132D" w:rsidP="00293CCF">
            <w:pPr>
              <w:widowControl w:val="0"/>
              <w:spacing w:line="190" w:lineRule="exact"/>
              <w:jc w:val="both"/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</w:pPr>
          </w:p>
          <w:p w:rsidR="0010132D" w:rsidRPr="00EB7750" w:rsidRDefault="0010132D" w:rsidP="00293CCF">
            <w:pPr>
              <w:widowControl w:val="0"/>
              <w:spacing w:line="190" w:lineRule="exact"/>
              <w:jc w:val="both"/>
              <w:rPr>
                <w:rFonts w:eastAsia="Arial"/>
                <w:sz w:val="11"/>
                <w:szCs w:val="11"/>
              </w:rPr>
            </w:pPr>
          </w:p>
        </w:tc>
      </w:tr>
      <w:tr w:rsidR="0010132D" w:rsidRPr="00EB7750" w:rsidTr="00293CCF">
        <w:trPr>
          <w:trHeight w:hRule="exact" w:val="1507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/>
        </w:tc>
        <w:tc>
          <w:tcPr>
            <w:tcW w:w="4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  <w:r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текущий</w:t>
            </w: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 финансовый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первый год планового периода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второй год планового периода</w:t>
            </w:r>
          </w:p>
        </w:tc>
      </w:tr>
      <w:tr w:rsidR="0010132D" w:rsidRPr="00EB7750" w:rsidTr="00293CCF">
        <w:trPr>
          <w:trHeight w:hRule="exact" w:val="40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32D" w:rsidRPr="00EB7750" w:rsidRDefault="0010132D" w:rsidP="00293CCF">
            <w:pPr>
              <w:widowControl w:val="0"/>
              <w:spacing w:line="130" w:lineRule="exact"/>
              <w:ind w:left="20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ind w:left="140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rPr>
                <w:sz w:val="10"/>
                <w:szCs w:val="10"/>
              </w:rPr>
            </w:pPr>
          </w:p>
        </w:tc>
      </w:tr>
      <w:tr w:rsidR="0010132D" w:rsidRPr="00EB7750" w:rsidTr="00293CCF">
        <w:trPr>
          <w:trHeight w:hRule="exact" w:val="43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widowControl w:val="0"/>
              <w:spacing w:line="130" w:lineRule="exact"/>
              <w:ind w:left="20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ind w:left="80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rPr>
                <w:sz w:val="10"/>
                <w:szCs w:val="10"/>
              </w:rPr>
            </w:pPr>
          </w:p>
        </w:tc>
      </w:tr>
    </w:tbl>
    <w:p w:rsidR="0010132D" w:rsidRPr="00EB7750" w:rsidRDefault="0010132D" w:rsidP="0010132D">
      <w:pPr>
        <w:widowControl w:val="0"/>
        <w:spacing w:line="110" w:lineRule="exact"/>
        <w:rPr>
          <w:rFonts w:eastAsia="Arial"/>
          <w:sz w:val="11"/>
          <w:szCs w:val="11"/>
        </w:rPr>
      </w:pPr>
      <w:r w:rsidRPr="00EB7750">
        <w:rPr>
          <w:rFonts w:eastAsia="Arial"/>
          <w:sz w:val="11"/>
          <w:szCs w:val="11"/>
        </w:rPr>
        <w:t>Всего расходов</w:t>
      </w:r>
    </w:p>
    <w:p w:rsidR="0010132D" w:rsidRPr="00D87904" w:rsidRDefault="0010132D" w:rsidP="0010132D">
      <w:pPr>
        <w:widowControl w:val="0"/>
        <w:spacing w:after="98" w:line="110" w:lineRule="exact"/>
        <w:ind w:left="8900"/>
        <w:rPr>
          <w:rFonts w:eastAsia="Arial"/>
          <w:sz w:val="11"/>
          <w:szCs w:val="11"/>
        </w:rPr>
        <w:sectPr w:rsidR="0010132D" w:rsidRPr="00D87904" w:rsidSect="004036DA">
          <w:pgSz w:w="11905" w:h="16838" w:code="9"/>
          <w:pgMar w:top="1134" w:right="850" w:bottom="426" w:left="1701" w:header="720" w:footer="720" w:gutter="0"/>
          <w:cols w:space="720"/>
          <w:docGrid w:linePitch="326"/>
        </w:sectPr>
      </w:pPr>
      <w:proofErr w:type="spellStart"/>
      <w:r>
        <w:rPr>
          <w:rFonts w:eastAsia="Arial"/>
          <w:sz w:val="11"/>
          <w:szCs w:val="11"/>
        </w:rPr>
        <w:t>Руб</w:t>
      </w:r>
      <w:proofErr w:type="spellEnd"/>
    </w:p>
    <w:bookmarkEnd w:id="1"/>
    <w:p w:rsidR="0010132D" w:rsidRDefault="0010132D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r w:rsidRPr="002A1CFD">
        <w:rPr>
          <w:sz w:val="14"/>
          <w:szCs w:val="14"/>
        </w:rPr>
        <w:lastRenderedPageBreak/>
        <w:t>Приложение №</w:t>
      </w:r>
      <w:r>
        <w:rPr>
          <w:sz w:val="14"/>
          <w:szCs w:val="14"/>
        </w:rPr>
        <w:t>4</w:t>
      </w:r>
      <w:r w:rsidRPr="002A1CFD">
        <w:rPr>
          <w:sz w:val="14"/>
          <w:szCs w:val="14"/>
        </w:rPr>
        <w:t xml:space="preserve"> </w:t>
      </w:r>
    </w:p>
    <w:p w:rsidR="0010132D" w:rsidRPr="002A1CFD" w:rsidRDefault="0010132D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r w:rsidRPr="002A1CFD">
        <w:rPr>
          <w:sz w:val="14"/>
          <w:szCs w:val="14"/>
        </w:rPr>
        <w:t xml:space="preserve">к Порядку составления и ведения сводной бюджетной росписи бюджета сельского поселения </w:t>
      </w:r>
    </w:p>
    <w:p w:rsidR="0010132D" w:rsidRPr="002A1CFD" w:rsidRDefault="003D160E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r>
        <w:rPr>
          <w:sz w:val="14"/>
          <w:szCs w:val="14"/>
        </w:rPr>
        <w:t>Рухтинский</w:t>
      </w:r>
      <w:r w:rsidR="0010132D">
        <w:rPr>
          <w:sz w:val="14"/>
          <w:szCs w:val="14"/>
        </w:rPr>
        <w:t xml:space="preserve"> </w:t>
      </w:r>
      <w:r w:rsidR="0010132D" w:rsidRPr="002A1CFD">
        <w:rPr>
          <w:sz w:val="14"/>
          <w:szCs w:val="14"/>
        </w:rPr>
        <w:t xml:space="preserve">сельсовет муниципального района </w:t>
      </w:r>
      <w:r w:rsidR="0010132D">
        <w:rPr>
          <w:sz w:val="14"/>
          <w:szCs w:val="14"/>
        </w:rPr>
        <w:t xml:space="preserve">Дуванский </w:t>
      </w:r>
      <w:r w:rsidR="0010132D" w:rsidRPr="002A1CFD">
        <w:rPr>
          <w:sz w:val="14"/>
          <w:szCs w:val="14"/>
        </w:rPr>
        <w:t xml:space="preserve">район Республики Башкортостан, </w:t>
      </w:r>
    </w:p>
    <w:p w:rsidR="0010132D" w:rsidRPr="002A1CFD" w:rsidRDefault="0010132D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r w:rsidRPr="002A1CFD">
        <w:rPr>
          <w:sz w:val="14"/>
          <w:szCs w:val="14"/>
        </w:rPr>
        <w:t xml:space="preserve">бюджетных росписей главных распорядителей средств бюджета сельского поселения </w:t>
      </w:r>
    </w:p>
    <w:p w:rsidR="0010132D" w:rsidRPr="002A1CFD" w:rsidRDefault="003D160E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proofErr w:type="gramStart"/>
      <w:r>
        <w:rPr>
          <w:sz w:val="14"/>
          <w:szCs w:val="14"/>
        </w:rPr>
        <w:t>Рухтинский</w:t>
      </w:r>
      <w:r w:rsidR="0010132D">
        <w:rPr>
          <w:sz w:val="14"/>
          <w:szCs w:val="14"/>
        </w:rPr>
        <w:t xml:space="preserve"> </w:t>
      </w:r>
      <w:r w:rsidR="0010132D" w:rsidRPr="002A1CFD">
        <w:rPr>
          <w:sz w:val="14"/>
          <w:szCs w:val="14"/>
        </w:rPr>
        <w:t xml:space="preserve"> сельсовет муниципального района </w:t>
      </w:r>
      <w:r w:rsidR="0010132D">
        <w:rPr>
          <w:sz w:val="14"/>
          <w:szCs w:val="14"/>
        </w:rPr>
        <w:t xml:space="preserve">Дуванский </w:t>
      </w:r>
      <w:r w:rsidR="0010132D" w:rsidRPr="002A1CFD">
        <w:rPr>
          <w:sz w:val="14"/>
          <w:szCs w:val="14"/>
        </w:rPr>
        <w:t xml:space="preserve">район </w:t>
      </w:r>
      <w:r w:rsidR="0010132D">
        <w:rPr>
          <w:sz w:val="14"/>
          <w:szCs w:val="14"/>
        </w:rPr>
        <w:t xml:space="preserve">Республики Башкортостан </w:t>
      </w:r>
      <w:r w:rsidR="0010132D" w:rsidRPr="002A1CFD">
        <w:rPr>
          <w:sz w:val="14"/>
          <w:szCs w:val="14"/>
        </w:rPr>
        <w:t xml:space="preserve">(главных администраторов финансирования дефицита бюджета сельского поселения </w:t>
      </w:r>
      <w:r>
        <w:rPr>
          <w:sz w:val="14"/>
          <w:szCs w:val="14"/>
        </w:rPr>
        <w:t>Рухтинский</w:t>
      </w:r>
      <w:proofErr w:type="gramEnd"/>
    </w:p>
    <w:p w:rsidR="0010132D" w:rsidRPr="002A1CFD" w:rsidRDefault="0010132D" w:rsidP="0010132D">
      <w:pPr>
        <w:keepNext/>
        <w:keepLines/>
        <w:widowControl w:val="0"/>
        <w:ind w:left="2665"/>
        <w:outlineLvl w:val="0"/>
        <w:rPr>
          <w:sz w:val="14"/>
          <w:szCs w:val="14"/>
        </w:rPr>
      </w:pPr>
      <w:r w:rsidRPr="002A1CFD">
        <w:rPr>
          <w:sz w:val="14"/>
          <w:szCs w:val="14"/>
        </w:rPr>
        <w:t xml:space="preserve">сельсовет муниципального района </w:t>
      </w:r>
      <w:r>
        <w:rPr>
          <w:sz w:val="14"/>
          <w:szCs w:val="14"/>
        </w:rPr>
        <w:t>Дуванский</w:t>
      </w:r>
      <w:r w:rsidRPr="002A1CFD">
        <w:rPr>
          <w:sz w:val="14"/>
          <w:szCs w:val="14"/>
        </w:rPr>
        <w:t xml:space="preserve"> район</w:t>
      </w:r>
      <w:r>
        <w:rPr>
          <w:sz w:val="14"/>
          <w:szCs w:val="14"/>
        </w:rPr>
        <w:t xml:space="preserve"> Республики Башкортостан</w:t>
      </w:r>
      <w:r w:rsidRPr="002A1CFD">
        <w:rPr>
          <w:sz w:val="14"/>
          <w:szCs w:val="14"/>
        </w:rPr>
        <w:t>)</w:t>
      </w:r>
    </w:p>
    <w:p w:rsidR="0010132D" w:rsidRPr="002A1CFD" w:rsidRDefault="0010132D" w:rsidP="0010132D">
      <w:pPr>
        <w:keepNext/>
        <w:keepLines/>
        <w:widowControl w:val="0"/>
        <w:ind w:left="240"/>
        <w:jc w:val="right"/>
        <w:outlineLvl w:val="0"/>
        <w:rPr>
          <w:sz w:val="14"/>
          <w:szCs w:val="14"/>
        </w:rPr>
      </w:pPr>
    </w:p>
    <w:p w:rsidR="0010132D" w:rsidRPr="00EB7750" w:rsidRDefault="0010132D" w:rsidP="0010132D">
      <w:pPr>
        <w:keepNext/>
        <w:keepLines/>
        <w:widowControl w:val="0"/>
        <w:ind w:left="240"/>
        <w:jc w:val="right"/>
        <w:outlineLvl w:val="0"/>
        <w:rPr>
          <w:sz w:val="14"/>
          <w:szCs w:val="14"/>
        </w:rPr>
      </w:pPr>
    </w:p>
    <w:p w:rsidR="0010132D" w:rsidRPr="00EB7750" w:rsidRDefault="0010132D" w:rsidP="0010132D">
      <w:pPr>
        <w:keepNext/>
        <w:keepLines/>
        <w:widowControl w:val="0"/>
        <w:spacing w:after="215" w:line="140" w:lineRule="exact"/>
        <w:ind w:left="240"/>
        <w:jc w:val="center"/>
        <w:outlineLvl w:val="0"/>
        <w:rPr>
          <w:rFonts w:eastAsia="Arial"/>
          <w:b/>
          <w:bCs/>
          <w:sz w:val="14"/>
          <w:szCs w:val="14"/>
        </w:rPr>
      </w:pPr>
      <w:r w:rsidRPr="00EB7750">
        <w:rPr>
          <w:rFonts w:eastAsia="Arial"/>
          <w:b/>
          <w:bCs/>
          <w:sz w:val="14"/>
          <w:szCs w:val="14"/>
        </w:rPr>
        <w:t xml:space="preserve">УВЕДОМЛЕНИЕ О ЛИМИТЕ БЮДЖЕТНЫХ ОБЯЗАТЕЛЬСТВ №___ </w:t>
      </w:r>
      <w:proofErr w:type="gramStart"/>
      <w:r w:rsidRPr="00EB7750">
        <w:rPr>
          <w:rFonts w:eastAsia="Arial"/>
          <w:b/>
          <w:bCs/>
          <w:sz w:val="14"/>
          <w:szCs w:val="14"/>
        </w:rPr>
        <w:t>от</w:t>
      </w:r>
      <w:proofErr w:type="gramEnd"/>
      <w:r w:rsidRPr="00EB7750">
        <w:rPr>
          <w:rFonts w:eastAsia="Arial"/>
          <w:b/>
          <w:bCs/>
          <w:sz w:val="14"/>
          <w:szCs w:val="14"/>
        </w:rPr>
        <w:t xml:space="preserve"> ____________</w:t>
      </w:r>
    </w:p>
    <w:p w:rsidR="0010132D" w:rsidRPr="00EB7750" w:rsidRDefault="0010132D" w:rsidP="0010132D">
      <w:pPr>
        <w:widowControl w:val="0"/>
        <w:spacing w:after="65" w:line="110" w:lineRule="exact"/>
        <w:ind w:left="20"/>
        <w:jc w:val="both"/>
        <w:rPr>
          <w:rFonts w:eastAsia="Arial"/>
          <w:sz w:val="11"/>
          <w:szCs w:val="11"/>
        </w:rPr>
      </w:pPr>
      <w:r w:rsidRPr="00EB7750">
        <w:rPr>
          <w:rFonts w:eastAsia="Arial"/>
          <w:sz w:val="11"/>
          <w:szCs w:val="11"/>
        </w:rPr>
        <w:t>об изменении сметных назначений (размеров финансирования) бюджет</w:t>
      </w:r>
      <w:r>
        <w:rPr>
          <w:rFonts w:eastAsia="Arial"/>
          <w:sz w:val="11"/>
          <w:szCs w:val="11"/>
        </w:rPr>
        <w:t xml:space="preserve">а сельского поселения </w:t>
      </w:r>
      <w:r w:rsidR="003D160E">
        <w:rPr>
          <w:rFonts w:eastAsia="Arial"/>
          <w:sz w:val="11"/>
          <w:szCs w:val="11"/>
        </w:rPr>
        <w:t>Рухтинский</w:t>
      </w:r>
      <w:r>
        <w:rPr>
          <w:rFonts w:eastAsia="Arial"/>
          <w:sz w:val="11"/>
          <w:szCs w:val="11"/>
        </w:rPr>
        <w:t xml:space="preserve"> </w:t>
      </w:r>
      <w:r w:rsidRPr="00EB7750">
        <w:rPr>
          <w:rFonts w:eastAsia="Arial"/>
          <w:sz w:val="11"/>
          <w:szCs w:val="11"/>
        </w:rPr>
        <w:t xml:space="preserve"> сельсовет муниципального района Дуванский район Республики Башкортостан</w:t>
      </w:r>
    </w:p>
    <w:p w:rsidR="0010132D" w:rsidRPr="00EB7750" w:rsidRDefault="0010132D" w:rsidP="0010132D">
      <w:pPr>
        <w:keepNext/>
        <w:keepLines/>
        <w:ind w:left="20" w:right="380"/>
        <w:rPr>
          <w:rFonts w:eastAsia="Arial"/>
          <w:sz w:val="14"/>
          <w:szCs w:val="14"/>
          <w:u w:val="single"/>
          <w:lang w:bidi="ru-RU"/>
        </w:rPr>
      </w:pPr>
      <w:r w:rsidRPr="00EB7750">
        <w:rPr>
          <w:rFonts w:eastAsia="Arial"/>
          <w:sz w:val="14"/>
          <w:szCs w:val="14"/>
          <w:u w:val="single"/>
          <w:lang w:bidi="ru-RU"/>
        </w:rPr>
        <w:t>Лимит  __________________________________________________________________________</w:t>
      </w:r>
    </w:p>
    <w:p w:rsidR="0010132D" w:rsidRPr="00EB7750" w:rsidRDefault="0010132D" w:rsidP="0010132D">
      <w:pPr>
        <w:keepNext/>
        <w:keepLines/>
        <w:ind w:left="20" w:right="380"/>
        <w:rPr>
          <w:sz w:val="10"/>
          <w:szCs w:val="10"/>
        </w:rPr>
      </w:pPr>
      <w:r w:rsidRPr="00EB7750">
        <w:rPr>
          <w:rFonts w:eastAsia="Arial"/>
          <w:b/>
          <w:sz w:val="10"/>
          <w:szCs w:val="10"/>
          <w:u w:val="single"/>
          <w:lang w:bidi="ru-RU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10132D" w:rsidRPr="00EB7750" w:rsidRDefault="0010132D" w:rsidP="0010132D">
      <w:pPr>
        <w:widowControl w:val="0"/>
        <w:spacing w:line="130" w:lineRule="exact"/>
        <w:ind w:left="20"/>
        <w:jc w:val="both"/>
        <w:rPr>
          <w:rFonts w:eastAsia="Arial"/>
          <w:sz w:val="11"/>
          <w:szCs w:val="11"/>
        </w:rPr>
      </w:pPr>
      <w:r w:rsidRPr="00EB7750">
        <w:rPr>
          <w:rFonts w:eastAsia="Arial"/>
          <w:sz w:val="11"/>
          <w:szCs w:val="11"/>
        </w:rPr>
        <w:t>На основании ________________________________________</w:t>
      </w:r>
    </w:p>
    <w:p w:rsidR="0010132D" w:rsidRPr="00EB7750" w:rsidRDefault="0010132D" w:rsidP="0010132D">
      <w:pPr>
        <w:widowControl w:val="0"/>
        <w:spacing w:line="130" w:lineRule="exact"/>
        <w:ind w:left="20" w:right="4080" w:firstLine="3720"/>
        <w:rPr>
          <w:rFonts w:eastAsia="Arial"/>
          <w:sz w:val="11"/>
          <w:szCs w:val="11"/>
        </w:rPr>
      </w:pPr>
    </w:p>
    <w:p w:rsidR="0010132D" w:rsidRPr="00EB7750" w:rsidRDefault="0010132D" w:rsidP="0010132D">
      <w:pPr>
        <w:widowControl w:val="0"/>
        <w:spacing w:line="130" w:lineRule="exact"/>
        <w:ind w:left="20" w:right="4080" w:firstLine="3720"/>
        <w:rPr>
          <w:rFonts w:eastAsia="Arial"/>
          <w:sz w:val="11"/>
          <w:szCs w:val="11"/>
        </w:rPr>
      </w:pPr>
      <w:r w:rsidRPr="00EB7750">
        <w:rPr>
          <w:rFonts w:eastAsia="Arial"/>
          <w:sz w:val="11"/>
          <w:szCs w:val="11"/>
        </w:rPr>
        <w:t xml:space="preserve">                                                           по вопросу 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4"/>
        <w:gridCol w:w="3827"/>
        <w:gridCol w:w="613"/>
        <w:gridCol w:w="613"/>
        <w:gridCol w:w="613"/>
      </w:tblGrid>
      <w:tr w:rsidR="0010132D" w:rsidRPr="00EB7750" w:rsidTr="00293CCF">
        <w:trPr>
          <w:trHeight w:hRule="exact" w:val="394"/>
          <w:jc w:val="center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Коды (ведомственная структура бюджета, раздел, подраздел, целевая статья (муниципальные программы </w:t>
            </w:r>
            <w:r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сельского поселения ___________сельсовет </w:t>
            </w: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и </w:t>
            </w:r>
            <w:proofErr w:type="spellStart"/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непрограммные</w:t>
            </w:r>
            <w:proofErr w:type="spellEnd"/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 направления деятельности),</w:t>
            </w:r>
            <w:r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 вид расхода, КОСГУ</w:t>
            </w: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32D" w:rsidRPr="00EB7750" w:rsidRDefault="0010132D" w:rsidP="00293CCF">
            <w:pPr>
              <w:widowControl w:val="0"/>
              <w:spacing w:line="190" w:lineRule="exact"/>
              <w:jc w:val="center"/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</w:pP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Сумма изменений</w:t>
            </w:r>
          </w:p>
          <w:p w:rsidR="0010132D" w:rsidRPr="00EB7750" w:rsidRDefault="0010132D" w:rsidP="00293CCF">
            <w:pPr>
              <w:widowControl w:val="0"/>
              <w:spacing w:line="190" w:lineRule="exact"/>
              <w:jc w:val="center"/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</w:pPr>
            <w:proofErr w:type="gramStart"/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(+ в том числе:</w:t>
            </w:r>
            <w:proofErr w:type="gramEnd"/>
          </w:p>
          <w:p w:rsidR="0010132D" w:rsidRPr="00EB7750" w:rsidRDefault="0010132D" w:rsidP="00293CCF">
            <w:pPr>
              <w:widowControl w:val="0"/>
              <w:spacing w:line="190" w:lineRule="exact"/>
              <w:jc w:val="both"/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</w:pPr>
          </w:p>
          <w:p w:rsidR="0010132D" w:rsidRPr="00EB7750" w:rsidRDefault="0010132D" w:rsidP="00293CCF">
            <w:pPr>
              <w:widowControl w:val="0"/>
              <w:spacing w:line="190" w:lineRule="exact"/>
              <w:jc w:val="both"/>
              <w:rPr>
                <w:rFonts w:eastAsia="Arial"/>
                <w:sz w:val="11"/>
                <w:szCs w:val="11"/>
              </w:rPr>
            </w:pPr>
          </w:p>
        </w:tc>
      </w:tr>
      <w:tr w:rsidR="0010132D" w:rsidRPr="00EB7750" w:rsidTr="00293CCF">
        <w:trPr>
          <w:trHeight w:hRule="exact" w:val="1507"/>
          <w:jc w:val="center"/>
        </w:trPr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/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/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  <w:r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текущий</w:t>
            </w: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 xml:space="preserve"> финансовый год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первый год планового периода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  <w:r w:rsidRPr="00EB7750">
              <w:rPr>
                <w:rFonts w:eastAsia="Arial"/>
                <w:sz w:val="11"/>
                <w:szCs w:val="11"/>
                <w:shd w:val="clear" w:color="auto" w:fill="FFFFFF"/>
                <w:lang w:bidi="ru-RU"/>
              </w:rPr>
              <w:t>второй год планового периода</w:t>
            </w:r>
          </w:p>
        </w:tc>
      </w:tr>
      <w:tr w:rsidR="0010132D" w:rsidRPr="00EB7750" w:rsidTr="00293CCF">
        <w:trPr>
          <w:trHeight w:hRule="exact" w:val="403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32D" w:rsidRPr="00EB7750" w:rsidRDefault="0010132D" w:rsidP="00293CCF">
            <w:pPr>
              <w:widowControl w:val="0"/>
              <w:spacing w:line="130" w:lineRule="exact"/>
              <w:ind w:left="20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ind w:left="140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rPr>
                <w:sz w:val="10"/>
                <w:szCs w:val="10"/>
              </w:rPr>
            </w:pPr>
          </w:p>
        </w:tc>
      </w:tr>
      <w:tr w:rsidR="0010132D" w:rsidRPr="00EB7750" w:rsidTr="00293CCF">
        <w:trPr>
          <w:trHeight w:hRule="exact" w:val="432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widowControl w:val="0"/>
              <w:spacing w:line="130" w:lineRule="exact"/>
              <w:ind w:left="20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ind w:left="80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rPr>
                <w:sz w:val="10"/>
                <w:szCs w:val="10"/>
              </w:rPr>
            </w:pPr>
          </w:p>
        </w:tc>
      </w:tr>
      <w:tr w:rsidR="0010132D" w:rsidRPr="00EB7750" w:rsidTr="00293CCF">
        <w:trPr>
          <w:trHeight w:hRule="exact" w:val="432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2D" w:rsidRDefault="0010132D" w:rsidP="00293CCF">
            <w:pPr>
              <w:widowControl w:val="0"/>
              <w:spacing w:line="130" w:lineRule="exact"/>
              <w:ind w:left="20"/>
              <w:rPr>
                <w:rFonts w:eastAsia="Arial"/>
                <w:sz w:val="11"/>
                <w:szCs w:val="11"/>
              </w:rPr>
            </w:pPr>
          </w:p>
          <w:p w:rsidR="0010132D" w:rsidRDefault="0010132D" w:rsidP="00293CCF">
            <w:pPr>
              <w:widowControl w:val="0"/>
              <w:spacing w:line="130" w:lineRule="exact"/>
              <w:ind w:left="20"/>
              <w:rPr>
                <w:rFonts w:eastAsia="Arial"/>
                <w:sz w:val="11"/>
                <w:szCs w:val="11"/>
              </w:rPr>
            </w:pPr>
          </w:p>
          <w:p w:rsidR="0010132D" w:rsidRDefault="0010132D" w:rsidP="00293CCF">
            <w:pPr>
              <w:widowControl w:val="0"/>
              <w:spacing w:line="130" w:lineRule="exact"/>
              <w:ind w:left="20"/>
              <w:rPr>
                <w:rFonts w:eastAsia="Arial"/>
                <w:sz w:val="11"/>
                <w:szCs w:val="11"/>
              </w:rPr>
            </w:pPr>
          </w:p>
          <w:p w:rsidR="0010132D" w:rsidRDefault="0010132D" w:rsidP="00293CCF">
            <w:pPr>
              <w:widowControl w:val="0"/>
              <w:spacing w:line="130" w:lineRule="exact"/>
              <w:ind w:left="20"/>
              <w:rPr>
                <w:rFonts w:eastAsia="Arial"/>
                <w:sz w:val="11"/>
                <w:szCs w:val="11"/>
              </w:rPr>
            </w:pPr>
          </w:p>
          <w:p w:rsidR="0010132D" w:rsidRDefault="0010132D" w:rsidP="00293CCF">
            <w:pPr>
              <w:widowControl w:val="0"/>
              <w:spacing w:line="130" w:lineRule="exact"/>
              <w:ind w:left="20"/>
              <w:rPr>
                <w:rFonts w:eastAsia="Arial"/>
                <w:sz w:val="11"/>
                <w:szCs w:val="11"/>
              </w:rPr>
            </w:pPr>
          </w:p>
          <w:p w:rsidR="0010132D" w:rsidRPr="00EB7750" w:rsidRDefault="0010132D" w:rsidP="00293CCF">
            <w:pPr>
              <w:widowControl w:val="0"/>
              <w:spacing w:line="130" w:lineRule="exact"/>
              <w:ind w:left="20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jc w:val="center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2D" w:rsidRPr="00EB7750" w:rsidRDefault="0010132D" w:rsidP="00293CCF">
            <w:pPr>
              <w:widowControl w:val="0"/>
              <w:spacing w:line="110" w:lineRule="exact"/>
              <w:ind w:left="80"/>
              <w:rPr>
                <w:rFonts w:eastAsia="Arial"/>
                <w:sz w:val="11"/>
                <w:szCs w:val="1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2D" w:rsidRPr="00EB7750" w:rsidRDefault="0010132D" w:rsidP="00293CCF">
            <w:pPr>
              <w:rPr>
                <w:sz w:val="10"/>
                <w:szCs w:val="10"/>
              </w:rPr>
            </w:pPr>
          </w:p>
        </w:tc>
      </w:tr>
    </w:tbl>
    <w:p w:rsidR="0010132D" w:rsidRPr="00EB7750" w:rsidRDefault="0010132D" w:rsidP="0010132D">
      <w:pPr>
        <w:widowControl w:val="0"/>
        <w:spacing w:line="110" w:lineRule="exact"/>
        <w:rPr>
          <w:rFonts w:eastAsia="Arial"/>
          <w:sz w:val="11"/>
          <w:szCs w:val="11"/>
        </w:rPr>
      </w:pPr>
      <w:r w:rsidRPr="00EB7750">
        <w:rPr>
          <w:rFonts w:eastAsia="Arial"/>
          <w:sz w:val="11"/>
          <w:szCs w:val="11"/>
        </w:rPr>
        <w:t>Всего расходов</w:t>
      </w:r>
    </w:p>
    <w:p w:rsidR="0010132D" w:rsidRPr="0003151A" w:rsidRDefault="0010132D" w:rsidP="0010132D">
      <w:pPr>
        <w:rPr>
          <w:sz w:val="28"/>
          <w:szCs w:val="28"/>
        </w:rPr>
      </w:pPr>
    </w:p>
    <w:p w:rsidR="00CD0905" w:rsidRDefault="00CD0905"/>
    <w:sectPr w:rsidR="00CD0905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611C6"/>
    <w:rsid w:val="00085F76"/>
    <w:rsid w:val="00097730"/>
    <w:rsid w:val="0010132D"/>
    <w:rsid w:val="001B1B53"/>
    <w:rsid w:val="001F3983"/>
    <w:rsid w:val="00217779"/>
    <w:rsid w:val="0023141B"/>
    <w:rsid w:val="0026526D"/>
    <w:rsid w:val="002852C5"/>
    <w:rsid w:val="00383B00"/>
    <w:rsid w:val="0039597B"/>
    <w:rsid w:val="003D160E"/>
    <w:rsid w:val="004E1D85"/>
    <w:rsid w:val="005D5E6A"/>
    <w:rsid w:val="005F28C2"/>
    <w:rsid w:val="006224C9"/>
    <w:rsid w:val="00626BBD"/>
    <w:rsid w:val="006965D3"/>
    <w:rsid w:val="006B2421"/>
    <w:rsid w:val="006B4843"/>
    <w:rsid w:val="006E362E"/>
    <w:rsid w:val="007416F0"/>
    <w:rsid w:val="007E233C"/>
    <w:rsid w:val="00843493"/>
    <w:rsid w:val="008C7BB3"/>
    <w:rsid w:val="00903C77"/>
    <w:rsid w:val="00966E27"/>
    <w:rsid w:val="009E13E6"/>
    <w:rsid w:val="00A750ED"/>
    <w:rsid w:val="00AD7481"/>
    <w:rsid w:val="00AF4F3A"/>
    <w:rsid w:val="00BC411A"/>
    <w:rsid w:val="00C51C12"/>
    <w:rsid w:val="00CD0905"/>
    <w:rsid w:val="00D42980"/>
    <w:rsid w:val="00DA32D9"/>
    <w:rsid w:val="00DA76DE"/>
    <w:rsid w:val="00DB6A67"/>
    <w:rsid w:val="00E15861"/>
    <w:rsid w:val="00E60498"/>
    <w:rsid w:val="00E7493F"/>
    <w:rsid w:val="00E90D07"/>
    <w:rsid w:val="00EB2980"/>
    <w:rsid w:val="00F056C0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8" TargetMode="External"/><Relationship Id="rId5" Type="http://schemas.openxmlformats.org/officeDocument/2006/relationships/hyperlink" Target="consultantplus://offline/main?base=LAW;n=112715;fld=134;dst=2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25</cp:revision>
  <cp:lastPrinted>2018-11-19T07:33:00Z</cp:lastPrinted>
  <dcterms:created xsi:type="dcterms:W3CDTF">2018-04-27T10:09:00Z</dcterms:created>
  <dcterms:modified xsi:type="dcterms:W3CDTF">2020-05-15T06:08:00Z</dcterms:modified>
</cp:coreProperties>
</file>