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6A" w:rsidRDefault="005D5E6A" w:rsidP="005D5E6A">
      <w:pPr>
        <w:pStyle w:val="a3"/>
        <w:tabs>
          <w:tab w:val="left" w:pos="708"/>
        </w:tabs>
      </w:pPr>
      <w:r>
        <w:t xml:space="preserve">                                                                                                  </w:t>
      </w:r>
    </w:p>
    <w:p w:rsidR="00CD0905" w:rsidRDefault="005D5E6A" w:rsidP="006B4843">
      <w:pPr>
        <w:pStyle w:val="a3"/>
        <w:tabs>
          <w:tab w:val="left" w:pos="708"/>
        </w:tabs>
        <w:jc w:val="center"/>
      </w:pPr>
      <w:r w:rsidRPr="002D4724">
        <w:rPr>
          <w:sz w:val="24"/>
          <w:szCs w:val="24"/>
        </w:rPr>
        <w:t xml:space="preserve">     </w:t>
      </w:r>
    </w:p>
    <w:p w:rsidR="00AD7481" w:rsidRDefault="00AD7481" w:rsidP="00AD7481">
      <w:pPr>
        <w:ind w:left="-426"/>
        <w:rPr>
          <w:sz w:val="28"/>
          <w:szCs w:val="28"/>
        </w:rPr>
      </w:pPr>
      <w:bookmarkStart w:id="0" w:name="_GoBack"/>
      <w:bookmarkEnd w:id="0"/>
      <w:r>
        <w:rPr>
          <w:sz w:val="28"/>
          <w:szCs w:val="28"/>
        </w:rPr>
        <w:t xml:space="preserve">     </w:t>
      </w:r>
    </w:p>
    <w:p w:rsidR="00F11C25" w:rsidRDefault="00F11C25" w:rsidP="00F11C25">
      <w:pPr>
        <w:jc w:val="center"/>
        <w:rPr>
          <w:b/>
          <w:sz w:val="28"/>
          <w:szCs w:val="28"/>
        </w:rPr>
      </w:pPr>
      <w:r>
        <w:rPr>
          <w:b/>
          <w:sz w:val="28"/>
          <w:szCs w:val="28"/>
        </w:rPr>
        <w:t>ПОСТАНОВЛЕНИЕ</w:t>
      </w:r>
    </w:p>
    <w:p w:rsidR="00F11C25" w:rsidRDefault="00134930" w:rsidP="00F11C25">
      <w:pPr>
        <w:jc w:val="center"/>
        <w:rPr>
          <w:b/>
          <w:sz w:val="28"/>
          <w:szCs w:val="28"/>
        </w:rPr>
      </w:pPr>
      <w:r>
        <w:rPr>
          <w:b/>
          <w:sz w:val="28"/>
          <w:szCs w:val="28"/>
        </w:rPr>
        <w:t>«15» апреля 2020 года № 22</w:t>
      </w:r>
    </w:p>
    <w:p w:rsidR="00F11C25" w:rsidRDefault="00F11C25" w:rsidP="00F11C25">
      <w:pPr>
        <w:widowControl w:val="0"/>
        <w:autoSpaceDE w:val="0"/>
        <w:autoSpaceDN w:val="0"/>
        <w:adjustRightInd w:val="0"/>
        <w:jc w:val="center"/>
        <w:rPr>
          <w:b/>
          <w:sz w:val="28"/>
          <w:szCs w:val="28"/>
        </w:rPr>
      </w:pPr>
    </w:p>
    <w:p w:rsidR="00F11C25" w:rsidRDefault="00F11C25" w:rsidP="00F11C25">
      <w:pPr>
        <w:widowControl w:val="0"/>
        <w:autoSpaceDE w:val="0"/>
        <w:autoSpaceDN w:val="0"/>
        <w:adjustRightInd w:val="0"/>
        <w:jc w:val="center"/>
        <w:rPr>
          <w:b/>
          <w:sz w:val="28"/>
          <w:szCs w:val="28"/>
        </w:rPr>
      </w:pPr>
      <w:r>
        <w:rPr>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112654">
        <w:rPr>
          <w:b/>
          <w:sz w:val="28"/>
          <w:szCs w:val="28"/>
        </w:rPr>
        <w:t>Рухтинский</w:t>
      </w:r>
      <w:r>
        <w:rPr>
          <w:b/>
          <w:sz w:val="28"/>
          <w:szCs w:val="28"/>
        </w:rPr>
        <w:t xml:space="preserve"> сельсовет муниципального района Дуванский район Республики Башкортостан</w:t>
      </w:r>
    </w:p>
    <w:p w:rsidR="00F11C25" w:rsidRDefault="00F11C25" w:rsidP="00F11C25">
      <w:pPr>
        <w:pStyle w:val="a8"/>
        <w:jc w:val="center"/>
        <w:rPr>
          <w:b/>
          <w:sz w:val="28"/>
          <w:szCs w:val="28"/>
        </w:rPr>
      </w:pPr>
    </w:p>
    <w:p w:rsidR="00F11C25" w:rsidRDefault="00F11C25" w:rsidP="00F11C25">
      <w:pPr>
        <w:autoSpaceDE w:val="0"/>
        <w:autoSpaceDN w:val="0"/>
        <w:adjustRightInd w:val="0"/>
        <w:ind w:firstLine="709"/>
        <w:jc w:val="both"/>
        <w:rPr>
          <w:sz w:val="28"/>
          <w:szCs w:val="28"/>
        </w:rPr>
      </w:pPr>
      <w:r>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112654">
        <w:rPr>
          <w:sz w:val="28"/>
          <w:szCs w:val="28"/>
        </w:rPr>
        <w:t>Рухтинский</w:t>
      </w:r>
      <w:r>
        <w:rPr>
          <w:sz w:val="28"/>
          <w:szCs w:val="28"/>
        </w:rPr>
        <w:t xml:space="preserve"> сельсовет муниципального района Дуванский район Республики Башкортостан  ПОСТАНОВЛЯЕТ:</w:t>
      </w:r>
    </w:p>
    <w:p w:rsidR="00F11C25" w:rsidRDefault="00F11C25" w:rsidP="00F11C25">
      <w:pPr>
        <w:widowControl w:val="0"/>
        <w:tabs>
          <w:tab w:val="left" w:pos="567"/>
        </w:tabs>
        <w:ind w:firstLine="709"/>
        <w:jc w:val="both"/>
        <w:rPr>
          <w:sz w:val="28"/>
          <w:szCs w:val="28"/>
        </w:rPr>
      </w:pPr>
      <w:r>
        <w:rPr>
          <w:sz w:val="28"/>
          <w:szCs w:val="28"/>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на территории сельского поселения </w:t>
      </w:r>
      <w:r w:rsidR="00C37DFA">
        <w:rPr>
          <w:sz w:val="28"/>
          <w:szCs w:val="28"/>
        </w:rPr>
        <w:t>Рухтинский</w:t>
      </w:r>
      <w:r>
        <w:rPr>
          <w:sz w:val="28"/>
          <w:szCs w:val="28"/>
        </w:rPr>
        <w:t xml:space="preserve"> сельсовет муниципального района Дуванский район Республики Башкортостан. </w:t>
      </w:r>
    </w:p>
    <w:p w:rsidR="00F11C25" w:rsidRDefault="00F11C25" w:rsidP="00F11C25">
      <w:pPr>
        <w:ind w:firstLine="851"/>
        <w:jc w:val="both"/>
        <w:rPr>
          <w:sz w:val="28"/>
          <w:szCs w:val="28"/>
        </w:rPr>
      </w:pPr>
      <w:r>
        <w:rPr>
          <w:sz w:val="28"/>
          <w:szCs w:val="28"/>
        </w:rPr>
        <w:t xml:space="preserve">  2. Признать утратившим силу постановление главы администрации</w:t>
      </w:r>
      <w:r w:rsidR="00C37DFA">
        <w:rPr>
          <w:sz w:val="28"/>
          <w:szCs w:val="28"/>
        </w:rPr>
        <w:t xml:space="preserve"> сельского поселения Рухтинский</w:t>
      </w:r>
      <w:r>
        <w:rPr>
          <w:sz w:val="28"/>
          <w:szCs w:val="28"/>
        </w:rPr>
        <w:t xml:space="preserve"> сельсовет муниципального района Дуванский район Республики Башкортоста</w:t>
      </w:r>
      <w:r w:rsidR="00C37DFA">
        <w:rPr>
          <w:sz w:val="28"/>
          <w:szCs w:val="28"/>
        </w:rPr>
        <w:t>н от 02.07.2019 года № 41</w:t>
      </w:r>
      <w:r>
        <w:rPr>
          <w:sz w:val="28"/>
          <w:szCs w:val="28"/>
        </w:rPr>
        <w:t xml:space="preserve"> (с внесениями изменений) «Выдача решения о переводе или об отказе в переводе жилого помещения в нежилое или нежилого помещения в жилое помещение».</w:t>
      </w:r>
    </w:p>
    <w:p w:rsidR="00F11C25" w:rsidRDefault="00F11C25" w:rsidP="00F11C25">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(обнародовать) в здании администрации сельс</w:t>
      </w:r>
      <w:r w:rsidR="00C37DFA">
        <w:rPr>
          <w:rFonts w:ascii="Times New Roman" w:hAnsi="Times New Roman" w:cs="Times New Roman"/>
          <w:sz w:val="28"/>
          <w:szCs w:val="28"/>
        </w:rPr>
        <w:t>кого поселения Рухтинский</w:t>
      </w:r>
      <w:r>
        <w:rPr>
          <w:rFonts w:ascii="Times New Roman" w:hAnsi="Times New Roman" w:cs="Times New Roman"/>
          <w:sz w:val="28"/>
          <w:szCs w:val="28"/>
        </w:rPr>
        <w:t xml:space="preserve"> сельсовет муниципального района Дуванский район Республики Башкортостан по адресу: Республика Башкортос</w:t>
      </w:r>
      <w:r w:rsidR="00551084">
        <w:rPr>
          <w:rFonts w:ascii="Times New Roman" w:hAnsi="Times New Roman" w:cs="Times New Roman"/>
          <w:sz w:val="28"/>
          <w:szCs w:val="28"/>
        </w:rPr>
        <w:t>тан, Дуванский район,  с. Рухтино, ул. Мира, 40</w:t>
      </w:r>
      <w:r>
        <w:rPr>
          <w:rFonts w:ascii="Times New Roman" w:hAnsi="Times New Roman" w:cs="Times New Roman"/>
          <w:sz w:val="28"/>
          <w:szCs w:val="28"/>
        </w:rPr>
        <w:t xml:space="preserve"> и на официальном сайте в информационно-телекоммуникационной сети Интернет  </w:t>
      </w:r>
      <w:hyperlink r:id="rId7" w:tgtFrame="_blank" w:history="1">
        <w:r w:rsidR="00551084" w:rsidRPr="00551084">
          <w:rPr>
            <w:rStyle w:val="a5"/>
            <w:rFonts w:ascii="Times New Roman" w:hAnsi="Times New Roman" w:cs="Times New Roman"/>
            <w:color w:val="auto"/>
            <w:sz w:val="28"/>
            <w:szCs w:val="28"/>
          </w:rPr>
          <w:t>http://sp-</w:t>
        </w:r>
        <w:proofErr w:type="spellStart"/>
        <w:r w:rsidR="00551084" w:rsidRPr="00551084">
          <w:rPr>
            <w:rStyle w:val="a5"/>
            <w:rFonts w:ascii="Times New Roman" w:hAnsi="Times New Roman" w:cs="Times New Roman"/>
            <w:color w:val="auto"/>
            <w:sz w:val="28"/>
            <w:szCs w:val="28"/>
            <w:lang w:val="en-US"/>
          </w:rPr>
          <w:t>ruxtino</w:t>
        </w:r>
        <w:proofErr w:type="spellEnd"/>
        <w:r w:rsidRPr="00551084">
          <w:rPr>
            <w:rStyle w:val="a5"/>
            <w:rFonts w:ascii="Times New Roman" w:hAnsi="Times New Roman" w:cs="Times New Roman"/>
            <w:color w:val="auto"/>
            <w:sz w:val="28"/>
            <w:szCs w:val="28"/>
          </w:rPr>
          <w:t>.</w:t>
        </w:r>
        <w:proofErr w:type="spellStart"/>
        <w:r w:rsidRPr="00551084">
          <w:rPr>
            <w:rStyle w:val="a5"/>
            <w:rFonts w:ascii="Times New Roman" w:hAnsi="Times New Roman" w:cs="Times New Roman"/>
            <w:color w:val="auto"/>
            <w:sz w:val="28"/>
            <w:szCs w:val="28"/>
          </w:rPr>
          <w:t>ru</w:t>
        </w:r>
        <w:proofErr w:type="spellEnd"/>
      </w:hyperlink>
      <w:r>
        <w:rPr>
          <w:rFonts w:ascii="Times New Roman" w:hAnsi="Times New Roman" w:cs="Times New Roman"/>
          <w:sz w:val="28"/>
          <w:szCs w:val="28"/>
        </w:rPr>
        <w:t>.</w:t>
      </w:r>
    </w:p>
    <w:p w:rsidR="00F11C25" w:rsidRDefault="00F11C25" w:rsidP="00F11C25">
      <w:pPr>
        <w:autoSpaceDE w:val="0"/>
        <w:autoSpaceDN w:val="0"/>
        <w:adjustRightInd w:val="0"/>
        <w:ind w:firstLine="709"/>
        <w:jc w:val="both"/>
        <w:rPr>
          <w:rFonts w:eastAsia="Calibri"/>
          <w:sz w:val="28"/>
          <w:szCs w:val="28"/>
          <w:lang w:eastAsia="en-US"/>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11C25" w:rsidRPr="00551084" w:rsidRDefault="00F11C25" w:rsidP="00F11C25">
      <w:pPr>
        <w:ind w:firstLine="567"/>
        <w:jc w:val="both"/>
        <w:rPr>
          <w:sz w:val="28"/>
          <w:szCs w:val="28"/>
        </w:rPr>
      </w:pPr>
      <w:r>
        <w:rPr>
          <w:sz w:val="28"/>
          <w:szCs w:val="28"/>
        </w:rPr>
        <w:t xml:space="preserve">Глава сельского поселения:                          </w:t>
      </w:r>
      <w:r w:rsidR="00551084">
        <w:rPr>
          <w:sz w:val="28"/>
          <w:szCs w:val="28"/>
        </w:rPr>
        <w:t xml:space="preserve">                  Л.Е.Трапезникова</w:t>
      </w:r>
    </w:p>
    <w:p w:rsidR="00F11C25" w:rsidRDefault="00F11C25" w:rsidP="00F11C25">
      <w:pPr>
        <w:tabs>
          <w:tab w:val="left" w:pos="7425"/>
        </w:tabs>
        <w:jc w:val="right"/>
        <w:rPr>
          <w:rFonts w:ascii="Arial" w:hAnsi="Arial" w:cs="Arial"/>
          <w:b/>
        </w:rPr>
      </w:pPr>
    </w:p>
    <w:p w:rsidR="00F31690" w:rsidRDefault="00F31690" w:rsidP="00F11C25">
      <w:pPr>
        <w:tabs>
          <w:tab w:val="left" w:pos="7425"/>
        </w:tabs>
        <w:jc w:val="right"/>
      </w:pPr>
    </w:p>
    <w:p w:rsidR="00F31690" w:rsidRDefault="00F31690" w:rsidP="00F11C25">
      <w:pPr>
        <w:tabs>
          <w:tab w:val="left" w:pos="7425"/>
        </w:tabs>
        <w:jc w:val="right"/>
      </w:pPr>
    </w:p>
    <w:p w:rsidR="00F31690" w:rsidRDefault="00F31690" w:rsidP="00F11C25">
      <w:pPr>
        <w:tabs>
          <w:tab w:val="left" w:pos="7425"/>
        </w:tabs>
        <w:jc w:val="right"/>
      </w:pPr>
    </w:p>
    <w:p w:rsidR="00F31690" w:rsidRDefault="00F31690" w:rsidP="00F11C25">
      <w:pPr>
        <w:tabs>
          <w:tab w:val="left" w:pos="7425"/>
        </w:tabs>
        <w:jc w:val="right"/>
      </w:pPr>
    </w:p>
    <w:p w:rsidR="00F31690" w:rsidRDefault="00F31690" w:rsidP="00F11C25">
      <w:pPr>
        <w:tabs>
          <w:tab w:val="left" w:pos="7425"/>
        </w:tabs>
        <w:jc w:val="right"/>
      </w:pPr>
    </w:p>
    <w:p w:rsidR="00F11C25" w:rsidRDefault="00F11C25" w:rsidP="00F11C25">
      <w:pPr>
        <w:tabs>
          <w:tab w:val="left" w:pos="7425"/>
        </w:tabs>
        <w:jc w:val="right"/>
      </w:pPr>
      <w:r>
        <w:lastRenderedPageBreak/>
        <w:t>Утвержден</w:t>
      </w:r>
    </w:p>
    <w:p w:rsidR="00F11C25" w:rsidRDefault="00F11C25" w:rsidP="00F11C25">
      <w:pPr>
        <w:widowControl w:val="0"/>
        <w:autoSpaceDE w:val="0"/>
        <w:autoSpaceDN w:val="0"/>
        <w:adjustRightInd w:val="0"/>
        <w:jc w:val="right"/>
      </w:pPr>
      <w:r>
        <w:t>Постановлением Администрации</w:t>
      </w:r>
    </w:p>
    <w:p w:rsidR="00F11C25" w:rsidRDefault="00362128" w:rsidP="00F11C25">
      <w:pPr>
        <w:widowControl w:val="0"/>
        <w:autoSpaceDE w:val="0"/>
        <w:autoSpaceDN w:val="0"/>
        <w:adjustRightInd w:val="0"/>
        <w:jc w:val="right"/>
      </w:pPr>
      <w:r>
        <w:t>Сельского поселения Рухтинский</w:t>
      </w:r>
      <w:r w:rsidR="00F11C25">
        <w:t xml:space="preserve"> сельсовет</w:t>
      </w:r>
    </w:p>
    <w:p w:rsidR="00F11C25" w:rsidRDefault="00134930" w:rsidP="00F11C25">
      <w:pPr>
        <w:widowControl w:val="0"/>
        <w:autoSpaceDE w:val="0"/>
        <w:autoSpaceDN w:val="0"/>
        <w:adjustRightInd w:val="0"/>
        <w:jc w:val="right"/>
        <w:rPr>
          <w:sz w:val="28"/>
          <w:szCs w:val="28"/>
        </w:rPr>
      </w:pPr>
      <w:r>
        <w:t>От 15.04.2020 №22</w:t>
      </w:r>
    </w:p>
    <w:p w:rsidR="00F11C25" w:rsidRDefault="00F11C25" w:rsidP="00F11C25">
      <w:pPr>
        <w:widowControl w:val="0"/>
        <w:tabs>
          <w:tab w:val="left" w:pos="567"/>
        </w:tabs>
        <w:ind w:firstLine="567"/>
        <w:jc w:val="center"/>
        <w:rPr>
          <w:sz w:val="28"/>
          <w:szCs w:val="28"/>
        </w:rPr>
      </w:pPr>
    </w:p>
    <w:p w:rsidR="00F11C25" w:rsidRDefault="00F11C25" w:rsidP="00F11C25">
      <w:pPr>
        <w:widowControl w:val="0"/>
        <w:autoSpaceDE w:val="0"/>
        <w:autoSpaceDN w:val="0"/>
        <w:adjustRightInd w:val="0"/>
        <w:jc w:val="center"/>
        <w:rPr>
          <w:b/>
          <w:sz w:val="28"/>
          <w:szCs w:val="28"/>
        </w:rPr>
      </w:pPr>
      <w:r>
        <w:rPr>
          <w:b/>
          <w:sz w:val="28"/>
          <w:szCs w:val="28"/>
        </w:rPr>
        <w:t xml:space="preserve">Административный регламент </w:t>
      </w:r>
    </w:p>
    <w:p w:rsidR="00F11C25" w:rsidRDefault="00F11C25" w:rsidP="00F11C25">
      <w:pPr>
        <w:widowControl w:val="0"/>
        <w:autoSpaceDE w:val="0"/>
        <w:autoSpaceDN w:val="0"/>
        <w:adjustRightInd w:val="0"/>
        <w:jc w:val="center"/>
        <w:rPr>
          <w:b/>
          <w:sz w:val="28"/>
          <w:szCs w:val="28"/>
        </w:rPr>
      </w:pPr>
      <w:r>
        <w:rPr>
          <w:b/>
          <w:sz w:val="28"/>
          <w:szCs w:val="28"/>
        </w:rPr>
        <w:t>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w:t>
      </w:r>
      <w:r w:rsidR="00362128">
        <w:rPr>
          <w:b/>
          <w:sz w:val="28"/>
          <w:szCs w:val="28"/>
        </w:rPr>
        <w:t>рии сельского поселения Рухтинский</w:t>
      </w:r>
      <w:r>
        <w:rPr>
          <w:b/>
          <w:sz w:val="28"/>
          <w:szCs w:val="28"/>
        </w:rPr>
        <w:t xml:space="preserve"> сельсовет муниципального района Дуванский район Республики Башкортостан</w:t>
      </w:r>
    </w:p>
    <w:p w:rsidR="00F11C25" w:rsidRDefault="00F11C25" w:rsidP="00F11C25">
      <w:pPr>
        <w:widowControl w:val="0"/>
        <w:autoSpaceDE w:val="0"/>
        <w:autoSpaceDN w:val="0"/>
        <w:adjustRightInd w:val="0"/>
        <w:jc w:val="center"/>
        <w:rPr>
          <w:b/>
          <w:sz w:val="28"/>
          <w:szCs w:val="28"/>
        </w:rPr>
      </w:pPr>
    </w:p>
    <w:p w:rsidR="00F11C25" w:rsidRDefault="00F11C25" w:rsidP="00F11C25">
      <w:pPr>
        <w:widowControl w:val="0"/>
        <w:tabs>
          <w:tab w:val="left" w:pos="567"/>
        </w:tabs>
        <w:ind w:firstLine="567"/>
        <w:jc w:val="both"/>
        <w:rPr>
          <w:sz w:val="28"/>
          <w:szCs w:val="28"/>
        </w:rPr>
      </w:pPr>
    </w:p>
    <w:p w:rsidR="00F11C25" w:rsidRDefault="00F11C25" w:rsidP="00F11C25">
      <w:pPr>
        <w:widowControl w:val="0"/>
        <w:tabs>
          <w:tab w:val="left" w:pos="567"/>
        </w:tabs>
        <w:ind w:firstLine="567"/>
        <w:jc w:val="center"/>
        <w:rPr>
          <w:b/>
          <w:sz w:val="28"/>
          <w:szCs w:val="28"/>
        </w:rPr>
      </w:pPr>
      <w:r>
        <w:rPr>
          <w:b/>
          <w:sz w:val="28"/>
          <w:szCs w:val="28"/>
        </w:rPr>
        <w:t>I. Общие положения</w:t>
      </w:r>
    </w:p>
    <w:p w:rsidR="00F11C25" w:rsidRDefault="00F11C25" w:rsidP="00F11C25">
      <w:pPr>
        <w:pStyle w:val="ConsPlusNormal0"/>
        <w:ind w:left="142" w:firstLine="425"/>
        <w:jc w:val="both"/>
        <w:rPr>
          <w:b/>
        </w:rPr>
      </w:pPr>
    </w:p>
    <w:p w:rsidR="00F11C25" w:rsidRDefault="00F11C25" w:rsidP="00F11C25">
      <w:pPr>
        <w:pStyle w:val="ConsPlusNormal0"/>
        <w:ind w:firstLine="709"/>
        <w:jc w:val="center"/>
        <w:rPr>
          <w:b/>
        </w:rPr>
      </w:pPr>
      <w:r>
        <w:rPr>
          <w:b/>
        </w:rPr>
        <w:t>Предмет регулирования Административного регламента</w:t>
      </w:r>
    </w:p>
    <w:p w:rsidR="00F11C25" w:rsidRDefault="00F11C25" w:rsidP="00F11C25">
      <w:pPr>
        <w:pStyle w:val="ConsPlusNormal0"/>
        <w:ind w:firstLine="709"/>
        <w:jc w:val="center"/>
        <w:rPr>
          <w:b/>
        </w:rPr>
      </w:pPr>
    </w:p>
    <w:p w:rsidR="00F11C25" w:rsidRDefault="00F11C25" w:rsidP="00F11C25">
      <w:pPr>
        <w:widowControl w:val="0"/>
        <w:autoSpaceDE w:val="0"/>
        <w:autoSpaceDN w:val="0"/>
        <w:adjustRightInd w:val="0"/>
        <w:jc w:val="both"/>
        <w:rPr>
          <w:sz w:val="28"/>
          <w:szCs w:val="28"/>
        </w:rPr>
      </w:pPr>
      <w:proofErr w:type="gramStart"/>
      <w:r>
        <w:rPr>
          <w:sz w:val="28"/>
          <w:szCs w:val="28"/>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w:t>
      </w:r>
      <w:r w:rsidR="00362128">
        <w:rPr>
          <w:sz w:val="28"/>
          <w:szCs w:val="28"/>
        </w:rPr>
        <w:t xml:space="preserve"> сельского поселения Рухтинский</w:t>
      </w:r>
      <w:r>
        <w:rPr>
          <w:sz w:val="28"/>
          <w:szCs w:val="28"/>
        </w:rPr>
        <w:t xml:space="preserve"> сельсовет муниципального района Дуванский район</w:t>
      </w:r>
      <w:proofErr w:type="gramEnd"/>
      <w:r>
        <w:rPr>
          <w:sz w:val="28"/>
          <w:szCs w:val="28"/>
        </w:rPr>
        <w:t xml:space="preserve"> Республики Башкортостан</w:t>
      </w:r>
    </w:p>
    <w:p w:rsidR="00F11C25" w:rsidRDefault="00F11C25" w:rsidP="00F11C25">
      <w:pPr>
        <w:widowControl w:val="0"/>
        <w:tabs>
          <w:tab w:val="left" w:pos="567"/>
        </w:tabs>
        <w:ind w:firstLine="709"/>
        <w:jc w:val="both"/>
        <w:rPr>
          <w:sz w:val="28"/>
          <w:szCs w:val="28"/>
        </w:rPr>
      </w:pPr>
    </w:p>
    <w:p w:rsidR="00F11C25" w:rsidRDefault="00F11C25" w:rsidP="00F11C25">
      <w:pPr>
        <w:widowControl w:val="0"/>
        <w:autoSpaceDE w:val="0"/>
        <w:autoSpaceDN w:val="0"/>
        <w:adjustRightInd w:val="0"/>
        <w:ind w:firstLine="709"/>
        <w:jc w:val="both"/>
        <w:rPr>
          <w:rFonts w:eastAsia="Calibri"/>
          <w:sz w:val="28"/>
          <w:szCs w:val="28"/>
        </w:rPr>
      </w:pPr>
    </w:p>
    <w:p w:rsidR="00F11C25" w:rsidRDefault="00F11C25" w:rsidP="00F11C25">
      <w:pPr>
        <w:pStyle w:val="ConsPlusNormal0"/>
        <w:ind w:firstLine="709"/>
        <w:jc w:val="center"/>
        <w:rPr>
          <w:rFonts w:eastAsia="Times New Roman"/>
          <w:b/>
        </w:rPr>
      </w:pPr>
      <w:r>
        <w:rPr>
          <w:b/>
        </w:rPr>
        <w:t>Круг заявителей</w:t>
      </w:r>
    </w:p>
    <w:p w:rsidR="00F11C25" w:rsidRDefault="00F11C25" w:rsidP="00F11C25">
      <w:pPr>
        <w:pStyle w:val="ConsPlusNormal0"/>
        <w:ind w:firstLine="709"/>
        <w:jc w:val="center"/>
        <w:rPr>
          <w:b/>
        </w:rPr>
      </w:pPr>
    </w:p>
    <w:p w:rsidR="00F11C25" w:rsidRDefault="00F11C25" w:rsidP="00F11C25">
      <w:pPr>
        <w:widowControl w:val="0"/>
        <w:autoSpaceDE w:val="0"/>
        <w:autoSpaceDN w:val="0"/>
        <w:adjustRightInd w:val="0"/>
        <w:jc w:val="both"/>
        <w:rPr>
          <w:sz w:val="28"/>
          <w:szCs w:val="28"/>
        </w:rPr>
      </w:pPr>
      <w:r>
        <w:rPr>
          <w:sz w:val="28"/>
          <w:szCs w:val="28"/>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w:t>
      </w:r>
      <w:r w:rsidR="00362128">
        <w:rPr>
          <w:sz w:val="28"/>
          <w:szCs w:val="28"/>
        </w:rPr>
        <w:t>Рухтинский</w:t>
      </w:r>
      <w:r>
        <w:rPr>
          <w:sz w:val="28"/>
          <w:szCs w:val="28"/>
        </w:rPr>
        <w:t xml:space="preserve"> сельсовет муниципального района Дуванский район Республики Башкортостан</w:t>
      </w:r>
    </w:p>
    <w:p w:rsidR="00F11C25" w:rsidRDefault="00F11C25" w:rsidP="00F11C25">
      <w:pPr>
        <w:widowControl w:val="0"/>
        <w:tabs>
          <w:tab w:val="left" w:pos="567"/>
        </w:tabs>
        <w:ind w:firstLine="709"/>
        <w:jc w:val="both"/>
        <w:rPr>
          <w:sz w:val="28"/>
          <w:szCs w:val="28"/>
        </w:rPr>
      </w:pPr>
      <w:r>
        <w:rPr>
          <w:sz w:val="28"/>
          <w:szCs w:val="28"/>
        </w:rPr>
        <w:t xml:space="preserve"> (далее - Заявитель). </w:t>
      </w:r>
    </w:p>
    <w:p w:rsidR="00F11C25" w:rsidRDefault="00F11C25" w:rsidP="00F11C25">
      <w:pPr>
        <w:pStyle w:val="a8"/>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1C25" w:rsidRDefault="00F11C25" w:rsidP="00F11C25">
      <w:pPr>
        <w:pStyle w:val="a8"/>
        <w:autoSpaceDE w:val="0"/>
        <w:autoSpaceDN w:val="0"/>
        <w:adjustRightInd w:val="0"/>
        <w:ind w:firstLine="709"/>
        <w:jc w:val="both"/>
        <w:rPr>
          <w:sz w:val="28"/>
          <w:szCs w:val="28"/>
        </w:rPr>
      </w:pPr>
    </w:p>
    <w:p w:rsidR="00F11C25" w:rsidRDefault="00F11C25" w:rsidP="00F11C25">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F11C25" w:rsidRDefault="00F11C25" w:rsidP="00F11C25">
      <w:pPr>
        <w:widowControl w:val="0"/>
        <w:autoSpaceDE w:val="0"/>
        <w:autoSpaceDN w:val="0"/>
        <w:adjustRightInd w:val="0"/>
        <w:ind w:firstLine="709"/>
        <w:jc w:val="center"/>
        <w:outlineLvl w:val="2"/>
        <w:rPr>
          <w:rFonts w:eastAsia="Calibri"/>
          <w:b/>
          <w:sz w:val="28"/>
          <w:szCs w:val="28"/>
        </w:rPr>
      </w:pPr>
    </w:p>
    <w:p w:rsidR="00F11C25" w:rsidRDefault="00F11C25" w:rsidP="00F11C25">
      <w:pPr>
        <w:tabs>
          <w:tab w:val="left" w:pos="7425"/>
        </w:tabs>
        <w:ind w:firstLine="709"/>
        <w:jc w:val="both"/>
        <w:rPr>
          <w:sz w:val="28"/>
          <w:szCs w:val="28"/>
        </w:rPr>
      </w:pPr>
      <w:r>
        <w:rPr>
          <w:sz w:val="28"/>
          <w:szCs w:val="28"/>
        </w:rPr>
        <w:t>1.4.  Информирование о порядке предоставления муниципальной услуги осуществляется:</w:t>
      </w:r>
    </w:p>
    <w:p w:rsidR="00F11C25" w:rsidRDefault="00F11C25" w:rsidP="00F11C25">
      <w:pPr>
        <w:tabs>
          <w:tab w:val="left" w:pos="7425"/>
        </w:tabs>
        <w:ind w:firstLine="709"/>
        <w:jc w:val="both"/>
        <w:rPr>
          <w:sz w:val="28"/>
          <w:szCs w:val="28"/>
        </w:rPr>
      </w:pPr>
      <w:r>
        <w:rPr>
          <w:sz w:val="28"/>
          <w:szCs w:val="28"/>
        </w:rPr>
        <w:lastRenderedPageBreak/>
        <w:t>непосредственно при личном приеме заявителя в Администрации (Уполномоченном органе) или многофункциональном центре;</w:t>
      </w:r>
    </w:p>
    <w:p w:rsidR="00F11C25" w:rsidRDefault="00F11C25" w:rsidP="00F11C25">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F11C25" w:rsidRDefault="00F11C25" w:rsidP="00F11C25">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F11C25" w:rsidRDefault="00F11C25" w:rsidP="00F11C25">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F11C25" w:rsidRDefault="00F11C25" w:rsidP="00F11C25">
      <w:pPr>
        <w:tabs>
          <w:tab w:val="left" w:pos="7425"/>
        </w:tabs>
        <w:ind w:firstLine="709"/>
        <w:jc w:val="both"/>
        <w:rPr>
          <w:sz w:val="28"/>
          <w:szCs w:val="28"/>
        </w:rPr>
      </w:pPr>
      <w:r>
        <w:rPr>
          <w:sz w:val="28"/>
          <w:szCs w:val="28"/>
        </w:rPr>
        <w:t>на РПГУ;</w:t>
      </w:r>
    </w:p>
    <w:p w:rsidR="00F11C25" w:rsidRDefault="00F11C25" w:rsidP="00F11C25">
      <w:pPr>
        <w:tabs>
          <w:tab w:val="left" w:pos="7425"/>
        </w:tabs>
        <w:ind w:firstLine="709"/>
        <w:jc w:val="both"/>
        <w:rPr>
          <w:sz w:val="28"/>
          <w:szCs w:val="28"/>
        </w:rPr>
      </w:pPr>
      <w:r>
        <w:rPr>
          <w:sz w:val="28"/>
          <w:szCs w:val="28"/>
        </w:rPr>
        <w:t xml:space="preserve">на официальных сайтах Администрации (Уполномоченного органа) </w:t>
      </w:r>
      <w:hyperlink r:id="rId8" w:tgtFrame="_blank" w:history="1">
        <w:r w:rsidR="00F31690" w:rsidRPr="00551084">
          <w:rPr>
            <w:rStyle w:val="a5"/>
            <w:color w:val="auto"/>
            <w:sz w:val="28"/>
            <w:szCs w:val="28"/>
          </w:rPr>
          <w:t>http://sp-</w:t>
        </w:r>
        <w:proofErr w:type="spellStart"/>
        <w:r w:rsidR="00F31690" w:rsidRPr="00551084">
          <w:rPr>
            <w:rStyle w:val="a5"/>
            <w:color w:val="auto"/>
            <w:sz w:val="28"/>
            <w:szCs w:val="28"/>
            <w:lang w:val="en-US"/>
          </w:rPr>
          <w:t>ruxtino</w:t>
        </w:r>
        <w:proofErr w:type="spellEnd"/>
        <w:r w:rsidR="00F31690" w:rsidRPr="00551084">
          <w:rPr>
            <w:rStyle w:val="a5"/>
            <w:color w:val="auto"/>
            <w:sz w:val="28"/>
            <w:szCs w:val="28"/>
          </w:rPr>
          <w:t>.</w:t>
        </w:r>
        <w:proofErr w:type="spellStart"/>
        <w:r w:rsidR="00F31690" w:rsidRPr="00551084">
          <w:rPr>
            <w:rStyle w:val="a5"/>
            <w:color w:val="auto"/>
            <w:sz w:val="28"/>
            <w:szCs w:val="28"/>
          </w:rPr>
          <w:t>ru</w:t>
        </w:r>
        <w:proofErr w:type="spellEnd"/>
      </w:hyperlink>
      <w:r>
        <w:rPr>
          <w:sz w:val="28"/>
          <w:szCs w:val="28"/>
        </w:rPr>
        <w:t>;</w:t>
      </w:r>
    </w:p>
    <w:p w:rsidR="00F11C25" w:rsidRDefault="00F11C25" w:rsidP="00F11C25">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F11C25" w:rsidRDefault="00F11C25" w:rsidP="00F11C25">
      <w:pPr>
        <w:tabs>
          <w:tab w:val="left" w:pos="7425"/>
        </w:tabs>
        <w:ind w:firstLine="709"/>
        <w:jc w:val="both"/>
        <w:rPr>
          <w:sz w:val="28"/>
          <w:szCs w:val="28"/>
        </w:rPr>
      </w:pPr>
      <w:r>
        <w:rPr>
          <w:sz w:val="28"/>
          <w:szCs w:val="28"/>
        </w:rPr>
        <w:t>1.5. Информирование осуществляется по вопросам, касающимся:</w:t>
      </w:r>
    </w:p>
    <w:p w:rsidR="00F11C25" w:rsidRDefault="00F11C25" w:rsidP="00F11C25">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F11C25" w:rsidRDefault="00F11C25" w:rsidP="00F11C25">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11C25" w:rsidRDefault="00F11C25" w:rsidP="00F11C25">
      <w:pPr>
        <w:tabs>
          <w:tab w:val="left" w:pos="7425"/>
        </w:tabs>
        <w:jc w:val="both"/>
        <w:rPr>
          <w:sz w:val="28"/>
          <w:szCs w:val="28"/>
        </w:rPr>
      </w:pPr>
      <w:r>
        <w:rPr>
          <w:sz w:val="28"/>
          <w:szCs w:val="28"/>
        </w:rPr>
        <w:t xml:space="preserve">           справочной информации о работе Администрации (Уполномоченного органа);</w:t>
      </w:r>
    </w:p>
    <w:p w:rsidR="00F11C25" w:rsidRDefault="00F11C25" w:rsidP="00F11C25">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11C25" w:rsidRDefault="00F11C25" w:rsidP="00F11C25">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F11C25" w:rsidRDefault="00F11C25" w:rsidP="00F11C25">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1C25" w:rsidRDefault="00F11C25" w:rsidP="00F11C25">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F11C25" w:rsidRDefault="00F11C25" w:rsidP="00F11C25">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1C25" w:rsidRDefault="00F11C25" w:rsidP="00F11C25">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1C25" w:rsidRDefault="00F11C25" w:rsidP="00F11C25">
      <w:pPr>
        <w:tabs>
          <w:tab w:val="left" w:pos="7425"/>
        </w:tabs>
        <w:ind w:firstLine="709"/>
        <w:jc w:val="both"/>
        <w:rPr>
          <w:sz w:val="28"/>
          <w:szCs w:val="28"/>
        </w:rPr>
      </w:pPr>
      <w:r>
        <w:rPr>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F11C25" w:rsidRDefault="00F11C25" w:rsidP="00F11C25">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1C25" w:rsidRDefault="00F11C25" w:rsidP="00F11C25">
      <w:pPr>
        <w:tabs>
          <w:tab w:val="left" w:pos="7425"/>
        </w:tabs>
        <w:ind w:firstLine="709"/>
        <w:jc w:val="both"/>
        <w:rPr>
          <w:sz w:val="28"/>
          <w:szCs w:val="28"/>
        </w:rPr>
      </w:pPr>
      <w:r>
        <w:rPr>
          <w:sz w:val="28"/>
          <w:szCs w:val="28"/>
        </w:rPr>
        <w:lastRenderedPageBreak/>
        <w:t>Если специалист Администрации (Уполномоченного органа) не может самостоятельно дать ответ, телефонный звонок</w:t>
      </w:r>
      <w:r w:rsidR="00362128">
        <w:rPr>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1C25" w:rsidRDefault="00F11C25" w:rsidP="00F11C25">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11C25" w:rsidRDefault="00F11C25" w:rsidP="00F11C25">
      <w:pPr>
        <w:tabs>
          <w:tab w:val="left" w:pos="7425"/>
        </w:tabs>
        <w:ind w:firstLine="709"/>
        <w:jc w:val="both"/>
        <w:rPr>
          <w:sz w:val="28"/>
          <w:szCs w:val="28"/>
        </w:rPr>
      </w:pPr>
      <w:r>
        <w:rPr>
          <w:sz w:val="28"/>
          <w:szCs w:val="28"/>
        </w:rPr>
        <w:t xml:space="preserve">изложить обращение в письменной форме; </w:t>
      </w:r>
    </w:p>
    <w:p w:rsidR="00F11C25" w:rsidRDefault="00F11C25" w:rsidP="00F11C25">
      <w:pPr>
        <w:tabs>
          <w:tab w:val="left" w:pos="7425"/>
        </w:tabs>
        <w:ind w:firstLine="709"/>
        <w:jc w:val="both"/>
        <w:rPr>
          <w:sz w:val="28"/>
          <w:szCs w:val="28"/>
        </w:rPr>
      </w:pPr>
      <w:r>
        <w:rPr>
          <w:sz w:val="28"/>
          <w:szCs w:val="28"/>
        </w:rPr>
        <w:t>назначить другое время для консультаций.</w:t>
      </w:r>
    </w:p>
    <w:p w:rsidR="00F11C25" w:rsidRDefault="00F11C25" w:rsidP="00F11C25">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1C25" w:rsidRDefault="00F11C25" w:rsidP="00F11C25">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F11C25" w:rsidRDefault="00F11C25" w:rsidP="00F11C25">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F11C25" w:rsidRDefault="00F11C25" w:rsidP="00F11C25">
      <w:pPr>
        <w:autoSpaceDE w:val="0"/>
        <w:autoSpaceDN w:val="0"/>
        <w:adjustRightInd w:val="0"/>
        <w:ind w:firstLine="709"/>
        <w:jc w:val="both"/>
        <w:rPr>
          <w:sz w:val="28"/>
          <w:szCs w:val="28"/>
        </w:rPr>
      </w:pPr>
      <w:r>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5"/>
            <w:sz w:val="28"/>
            <w:szCs w:val="28"/>
          </w:rPr>
          <w:t>пункте</w:t>
        </w:r>
      </w:hyperlink>
      <w:r>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11C25" w:rsidRDefault="00F11C25" w:rsidP="00F11C25">
      <w:pPr>
        <w:autoSpaceDE w:val="0"/>
        <w:autoSpaceDN w:val="0"/>
        <w:adjustRightInd w:val="0"/>
        <w:ind w:firstLine="709"/>
        <w:jc w:val="both"/>
        <w:rPr>
          <w:sz w:val="28"/>
          <w:szCs w:val="28"/>
        </w:rPr>
      </w:pPr>
      <w:r>
        <w:rPr>
          <w:sz w:val="28"/>
          <w:szCs w:val="28"/>
        </w:rPr>
        <w:t>1.8. На РПГУ размещается следующая информация:</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наименование (в том числе краткое)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наименование органа (организации), предоставляющего муниципальную услугу;</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наименования органов власти и организаций, участвующих в предоставлении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rPr>
        <w:t>кст пр</w:t>
      </w:r>
      <w:proofErr w:type="gramEnd"/>
      <w:r>
        <w:rPr>
          <w:rFonts w:ascii="Times New Roman" w:hAnsi="Times New Roman" w:cs="Times New Roman"/>
          <w:sz w:val="28"/>
        </w:rPr>
        <w:t>оекта административного регламента);</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способы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описание результата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категория заявителей, которым предоставляется муниципальная услуга;</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w:t>
      </w:r>
      <w:r>
        <w:rPr>
          <w:rFonts w:ascii="Times New Roman" w:hAnsi="Times New Roman" w:cs="Times New Roman"/>
          <w:sz w:val="28"/>
        </w:rPr>
        <w:lastRenderedPageBreak/>
        <w:t>(направления) документов, являющихся результатом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срок, в течение которого заявление о предоставлении муниципальной услуги должно быть зарегистрировано;</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максимальный срок ожидания в очереди при подаче заявления о предоставлении муниципальной услуги лично;</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proofErr w:type="gramStart"/>
      <w:r>
        <w:rPr>
          <w:rFonts w:ascii="Times New Roman" w:hAnsi="Times New Roman" w:cs="Times New Roman"/>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 xml:space="preserve">сведения о </w:t>
      </w:r>
      <w:proofErr w:type="spellStart"/>
      <w:r>
        <w:rPr>
          <w:rFonts w:ascii="Times New Roman" w:hAnsi="Times New Roman" w:cs="Times New Roman"/>
          <w:sz w:val="28"/>
        </w:rPr>
        <w:t>возмездности</w:t>
      </w:r>
      <w:proofErr w:type="spellEnd"/>
      <w:r>
        <w:rPr>
          <w:rFonts w:ascii="Times New Roman" w:hAnsi="Times New Roman" w:cs="Times New Roman"/>
          <w:sz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показатели доступности и качества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r>
        <w:rPr>
          <w:rFonts w:ascii="Times New Roman" w:hAnsi="Times New Roman" w:cs="Times New Roman"/>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rPr>
      </w:pPr>
      <w:proofErr w:type="gramStart"/>
      <w:r>
        <w:rPr>
          <w:rFonts w:ascii="Times New Roman" w:hAnsi="Times New Roman" w:cs="Times New Roman"/>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F11C25" w:rsidRDefault="00F11C25" w:rsidP="00F11C25">
      <w:pPr>
        <w:autoSpaceDE w:val="0"/>
        <w:autoSpaceDN w:val="0"/>
        <w:adjustRightInd w:val="0"/>
        <w:ind w:firstLine="709"/>
        <w:jc w:val="both"/>
        <w:rPr>
          <w:sz w:val="28"/>
          <w:szCs w:val="28"/>
        </w:rPr>
      </w:pPr>
      <w:r>
        <w:rPr>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Pr>
          <w:sz w:val="28"/>
          <w:szCs w:val="28"/>
        </w:rPr>
        <w:lastRenderedPageBreak/>
        <w:t>муниципальных услуг (функций) Республики Башкортостан», предоставляется заявителю бесплатно.</w:t>
      </w:r>
    </w:p>
    <w:p w:rsidR="00F11C25" w:rsidRDefault="00F11C25" w:rsidP="00F11C25">
      <w:pPr>
        <w:autoSpaceDE w:val="0"/>
        <w:autoSpaceDN w:val="0"/>
        <w:adjustRightInd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1C25" w:rsidRDefault="00F11C25" w:rsidP="00F11C25">
      <w:pPr>
        <w:autoSpaceDE w:val="0"/>
        <w:autoSpaceDN w:val="0"/>
        <w:adjustRightInd w:val="0"/>
        <w:ind w:firstLine="709"/>
        <w:jc w:val="both"/>
        <w:rPr>
          <w:sz w:val="28"/>
          <w:szCs w:val="28"/>
        </w:rPr>
      </w:pPr>
      <w:r>
        <w:rPr>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11C25" w:rsidRDefault="00F11C25" w:rsidP="00F11C25">
      <w:pPr>
        <w:autoSpaceDE w:val="0"/>
        <w:autoSpaceDN w:val="0"/>
        <w:adjustRightInd w:val="0"/>
        <w:ind w:firstLine="709"/>
        <w:jc w:val="both"/>
        <w:rPr>
          <w:sz w:val="28"/>
          <w:szCs w:val="28"/>
        </w:rPr>
      </w:pPr>
      <w:r>
        <w:rPr>
          <w:sz w:val="28"/>
          <w:szCs w:val="28"/>
        </w:rPr>
        <w:t>1.10. На информационных стендах Администрации (Уполномоченного органа) подлежит размещению следующая информация:</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F11C25" w:rsidRDefault="00F11C25" w:rsidP="00F11C25">
      <w:pPr>
        <w:pStyle w:val="a8"/>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11C25" w:rsidRDefault="00F11C25" w:rsidP="00F11C25">
      <w:pPr>
        <w:autoSpaceDE w:val="0"/>
        <w:autoSpaceDN w:val="0"/>
        <w:adjustRightInd w:val="0"/>
        <w:ind w:firstLine="709"/>
        <w:jc w:val="both"/>
        <w:rPr>
          <w:sz w:val="28"/>
          <w:szCs w:val="28"/>
        </w:rPr>
      </w:pPr>
      <w:r>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11C25" w:rsidRDefault="00F11C25" w:rsidP="00F11C25">
      <w:pPr>
        <w:autoSpaceDE w:val="0"/>
        <w:autoSpaceDN w:val="0"/>
        <w:adjustRightInd w:val="0"/>
        <w:ind w:firstLine="709"/>
        <w:jc w:val="both"/>
        <w:rPr>
          <w:sz w:val="28"/>
          <w:szCs w:val="28"/>
        </w:rPr>
      </w:pPr>
      <w:r>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F11C25" w:rsidRDefault="00F11C25" w:rsidP="00F11C25">
      <w:pPr>
        <w:autoSpaceDE w:val="0"/>
        <w:autoSpaceDN w:val="0"/>
        <w:adjustRightInd w:val="0"/>
        <w:ind w:firstLine="709"/>
        <w:jc w:val="both"/>
        <w:rPr>
          <w:sz w:val="28"/>
          <w:szCs w:val="24"/>
        </w:rPr>
      </w:pPr>
      <w:r>
        <w:rPr>
          <w:sz w:val="28"/>
          <w:szCs w:val="28"/>
        </w:rPr>
        <w:t>1.13</w:t>
      </w:r>
      <w:r>
        <w:rPr>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F11C25" w:rsidRDefault="00F11C25" w:rsidP="00F11C25">
      <w:pPr>
        <w:autoSpaceDE w:val="0"/>
        <w:autoSpaceDN w:val="0"/>
        <w:adjustRightInd w:val="0"/>
        <w:ind w:firstLine="709"/>
        <w:jc w:val="both"/>
        <w:rPr>
          <w:sz w:val="28"/>
        </w:rPr>
      </w:pPr>
    </w:p>
    <w:p w:rsidR="00F11C25" w:rsidRDefault="00F11C25" w:rsidP="00F11C25">
      <w:pPr>
        <w:widowControl w:val="0"/>
        <w:tabs>
          <w:tab w:val="left" w:pos="567"/>
        </w:tabs>
        <w:jc w:val="center"/>
        <w:rPr>
          <w:b/>
          <w:sz w:val="28"/>
          <w:szCs w:val="28"/>
        </w:rPr>
      </w:pPr>
      <w:r>
        <w:rPr>
          <w:b/>
          <w:sz w:val="28"/>
          <w:szCs w:val="28"/>
        </w:rPr>
        <w:t>II. Стандарт предоставления муниципальной услуги</w:t>
      </w:r>
    </w:p>
    <w:p w:rsidR="00F11C25" w:rsidRDefault="00F11C25" w:rsidP="00F11C25">
      <w:pPr>
        <w:widowControl w:val="0"/>
        <w:tabs>
          <w:tab w:val="left" w:pos="567"/>
        </w:tabs>
        <w:ind w:firstLine="567"/>
        <w:jc w:val="both"/>
        <w:rPr>
          <w:sz w:val="28"/>
          <w:szCs w:val="28"/>
        </w:rPr>
      </w:pPr>
    </w:p>
    <w:p w:rsidR="00F11C25" w:rsidRDefault="00F11C25" w:rsidP="00F11C25">
      <w:pPr>
        <w:widowControl w:val="0"/>
        <w:tabs>
          <w:tab w:val="left" w:pos="567"/>
        </w:tabs>
        <w:ind w:firstLine="567"/>
        <w:jc w:val="center"/>
        <w:rPr>
          <w:b/>
          <w:sz w:val="28"/>
          <w:szCs w:val="28"/>
        </w:rPr>
      </w:pPr>
      <w:r>
        <w:rPr>
          <w:b/>
          <w:sz w:val="28"/>
          <w:szCs w:val="28"/>
        </w:rPr>
        <w:t>Наименование муниципальной услуги</w:t>
      </w:r>
    </w:p>
    <w:p w:rsidR="00F11C25" w:rsidRDefault="00F11C25" w:rsidP="00F11C25">
      <w:pPr>
        <w:widowControl w:val="0"/>
        <w:tabs>
          <w:tab w:val="left" w:pos="567"/>
        </w:tabs>
        <w:ind w:firstLine="567"/>
        <w:jc w:val="center"/>
        <w:rPr>
          <w:b/>
          <w:sz w:val="28"/>
          <w:szCs w:val="28"/>
        </w:rPr>
      </w:pPr>
    </w:p>
    <w:p w:rsidR="00F11C25" w:rsidRDefault="00F11C25" w:rsidP="00F11C25">
      <w:pPr>
        <w:widowControl w:val="0"/>
        <w:tabs>
          <w:tab w:val="left" w:pos="567"/>
        </w:tabs>
        <w:ind w:firstLine="567"/>
        <w:jc w:val="both"/>
        <w:rPr>
          <w:sz w:val="28"/>
          <w:szCs w:val="28"/>
        </w:rPr>
      </w:pPr>
      <w:r>
        <w:rPr>
          <w:sz w:val="28"/>
          <w:szCs w:val="28"/>
        </w:rPr>
        <w:t>2.1. Выдача решения о переводе или об отказе в переводе жилого помещения в нежилое или нежилого помещения в жилое помещение.</w:t>
      </w:r>
    </w:p>
    <w:p w:rsidR="00F11C25" w:rsidRDefault="00F11C25" w:rsidP="00F11C25">
      <w:pPr>
        <w:autoSpaceDE w:val="0"/>
        <w:autoSpaceDN w:val="0"/>
        <w:adjustRightInd w:val="0"/>
        <w:ind w:firstLine="567"/>
        <w:jc w:val="both"/>
        <w:outlineLvl w:val="2"/>
        <w:rPr>
          <w:b/>
          <w:sz w:val="28"/>
          <w:szCs w:val="28"/>
        </w:rPr>
      </w:pPr>
    </w:p>
    <w:p w:rsidR="00F11C25" w:rsidRDefault="00F11C25" w:rsidP="00F11C25">
      <w:pPr>
        <w:autoSpaceDE w:val="0"/>
        <w:autoSpaceDN w:val="0"/>
        <w:adjustRightInd w:val="0"/>
        <w:ind w:firstLine="567"/>
        <w:jc w:val="center"/>
        <w:outlineLvl w:val="2"/>
        <w:rPr>
          <w:b/>
          <w:sz w:val="28"/>
          <w:szCs w:val="28"/>
        </w:rPr>
      </w:pPr>
      <w:r>
        <w:rPr>
          <w:b/>
          <w:sz w:val="28"/>
          <w:szCs w:val="28"/>
        </w:rPr>
        <w:t>Наименование органа местного самоуправления (организации), предоставляющего (щей) муниципальную услугу</w:t>
      </w:r>
    </w:p>
    <w:p w:rsidR="00F11C25" w:rsidRDefault="00F11C25" w:rsidP="00F11C25">
      <w:pPr>
        <w:autoSpaceDE w:val="0"/>
        <w:autoSpaceDN w:val="0"/>
        <w:adjustRightInd w:val="0"/>
        <w:ind w:firstLine="567"/>
        <w:jc w:val="center"/>
        <w:outlineLvl w:val="2"/>
        <w:rPr>
          <w:b/>
          <w:sz w:val="28"/>
          <w:szCs w:val="28"/>
        </w:rPr>
      </w:pPr>
    </w:p>
    <w:p w:rsidR="00F11C25" w:rsidRDefault="00F11C25" w:rsidP="00F11C25">
      <w:pPr>
        <w:autoSpaceDE w:val="0"/>
        <w:autoSpaceDN w:val="0"/>
        <w:adjustRightInd w:val="0"/>
        <w:ind w:firstLine="709"/>
        <w:jc w:val="both"/>
        <w:rPr>
          <w:sz w:val="24"/>
          <w:szCs w:val="24"/>
        </w:rPr>
      </w:pPr>
      <w:r>
        <w:rPr>
          <w:sz w:val="28"/>
          <w:szCs w:val="28"/>
        </w:rPr>
        <w:t>2.2.</w:t>
      </w:r>
      <w:r>
        <w:rPr>
          <w:rFonts w:eastAsia="Calibri"/>
          <w:sz w:val="28"/>
          <w:szCs w:val="28"/>
        </w:rPr>
        <w:t xml:space="preserve">Муниципальная услуга предоставляется Администрацией (Уполномоченным органом) сельского поселения </w:t>
      </w:r>
      <w:r w:rsidR="00362128">
        <w:rPr>
          <w:rFonts w:eastAsia="Calibri"/>
          <w:sz w:val="28"/>
          <w:szCs w:val="28"/>
        </w:rPr>
        <w:t>Рухтинский</w:t>
      </w:r>
      <w:r>
        <w:rPr>
          <w:rFonts w:eastAsia="Calibri"/>
          <w:sz w:val="28"/>
          <w:szCs w:val="28"/>
        </w:rPr>
        <w:t xml:space="preserve"> сельсовет.</w:t>
      </w:r>
    </w:p>
    <w:p w:rsidR="00F11C25" w:rsidRDefault="00F11C25" w:rsidP="00F11C25">
      <w:pPr>
        <w:autoSpaceDE w:val="0"/>
        <w:autoSpaceDN w:val="0"/>
        <w:adjustRightInd w:val="0"/>
        <w:ind w:firstLine="709"/>
        <w:jc w:val="both"/>
        <w:rPr>
          <w:sz w:val="28"/>
        </w:rPr>
      </w:pPr>
      <w:r>
        <w:rPr>
          <w:sz w:val="28"/>
          <w:szCs w:val="28"/>
        </w:rPr>
        <w:t xml:space="preserve">2.3. </w:t>
      </w:r>
      <w:r>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11C25" w:rsidRDefault="00F11C25" w:rsidP="00F11C25">
      <w:pPr>
        <w:autoSpaceDE w:val="0"/>
        <w:autoSpaceDN w:val="0"/>
        <w:adjustRightInd w:val="0"/>
        <w:ind w:firstLine="709"/>
        <w:jc w:val="both"/>
        <w:rPr>
          <w:sz w:val="28"/>
        </w:rPr>
      </w:pPr>
      <w:r>
        <w:rPr>
          <w:sz w:val="28"/>
        </w:rPr>
        <w:lastRenderedPageBreak/>
        <w:t xml:space="preserve">При предоставлении муниципальной услуги Администрация (Уполномоченный орган) взаимодействует </w:t>
      </w:r>
      <w:proofErr w:type="gramStart"/>
      <w:r>
        <w:rPr>
          <w:sz w:val="28"/>
        </w:rPr>
        <w:t>с</w:t>
      </w:r>
      <w:proofErr w:type="gramEnd"/>
      <w:r>
        <w:rPr>
          <w:sz w:val="28"/>
        </w:rPr>
        <w:t>:</w:t>
      </w:r>
    </w:p>
    <w:p w:rsidR="00F11C25" w:rsidRDefault="00F11C25" w:rsidP="00F11C25">
      <w:pPr>
        <w:autoSpaceDE w:val="0"/>
        <w:autoSpaceDN w:val="0"/>
        <w:adjustRightInd w:val="0"/>
        <w:ind w:firstLine="709"/>
        <w:jc w:val="both"/>
        <w:rPr>
          <w:sz w:val="28"/>
          <w:szCs w:val="28"/>
        </w:rPr>
      </w:pPr>
      <w:r>
        <w:rPr>
          <w:sz w:val="28"/>
          <w:szCs w:val="28"/>
        </w:rPr>
        <w:t xml:space="preserve">Управлением Федеральной службы государственной регистрации, кадастра и картографии </w:t>
      </w:r>
      <w:r>
        <w:rPr>
          <w:sz w:val="28"/>
        </w:rPr>
        <w:t>(</w:t>
      </w:r>
      <w:proofErr w:type="spellStart"/>
      <w:r>
        <w:rPr>
          <w:sz w:val="28"/>
        </w:rPr>
        <w:t>Росреестр</w:t>
      </w:r>
      <w:proofErr w:type="spellEnd"/>
      <w:r>
        <w:rPr>
          <w:sz w:val="28"/>
        </w:rPr>
        <w:t xml:space="preserve">) </w:t>
      </w:r>
      <w:r>
        <w:rPr>
          <w:sz w:val="28"/>
          <w:szCs w:val="28"/>
        </w:rPr>
        <w:t>для получения сведений из Единого государственного реестра недвижимости в отношении переводимого помещения;</w:t>
      </w:r>
    </w:p>
    <w:p w:rsidR="00F11C25" w:rsidRDefault="00F11C25" w:rsidP="00F11C25">
      <w:pPr>
        <w:autoSpaceDE w:val="0"/>
        <w:autoSpaceDN w:val="0"/>
        <w:adjustRightInd w:val="0"/>
        <w:ind w:firstLine="709"/>
        <w:jc w:val="both"/>
        <w:rPr>
          <w:sz w:val="28"/>
          <w:szCs w:val="28"/>
        </w:rPr>
      </w:pPr>
      <w:r>
        <w:rPr>
          <w:sz w:val="28"/>
          <w:szCs w:val="28"/>
        </w:rPr>
        <w:t>Управлением по государственной охране объектов культурного наследия Республики Башкортостан;</w:t>
      </w:r>
    </w:p>
    <w:p w:rsidR="00F11C25" w:rsidRDefault="00F11C25" w:rsidP="00F11C25">
      <w:pPr>
        <w:autoSpaceDE w:val="0"/>
        <w:autoSpaceDN w:val="0"/>
        <w:adjustRightInd w:val="0"/>
        <w:ind w:firstLine="709"/>
        <w:jc w:val="both"/>
        <w:rPr>
          <w:sz w:val="28"/>
          <w:szCs w:val="24"/>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Pr>
          <w:sz w:val="28"/>
        </w:rPr>
        <w:t>;</w:t>
      </w:r>
    </w:p>
    <w:p w:rsidR="00F11C25" w:rsidRDefault="00F11C25" w:rsidP="00F11C25">
      <w:pPr>
        <w:autoSpaceDE w:val="0"/>
        <w:autoSpaceDN w:val="0"/>
        <w:adjustRightInd w:val="0"/>
        <w:ind w:firstLine="709"/>
        <w:jc w:val="both"/>
        <w:rPr>
          <w:sz w:val="28"/>
        </w:rPr>
      </w:pPr>
      <w:r>
        <w:rPr>
          <w:sz w:val="28"/>
        </w:rPr>
        <w:t>АО «</w:t>
      </w:r>
      <w:proofErr w:type="spellStart"/>
      <w:r>
        <w:rPr>
          <w:sz w:val="28"/>
        </w:rPr>
        <w:t>Ростехинвентаризация</w:t>
      </w:r>
      <w:proofErr w:type="spellEnd"/>
      <w:r>
        <w:rPr>
          <w:sz w:val="28"/>
        </w:rPr>
        <w:t xml:space="preserve"> – Федеральное БТИ»;</w:t>
      </w:r>
    </w:p>
    <w:p w:rsidR="00F11C25" w:rsidRDefault="00F11C25" w:rsidP="00F11C25">
      <w:pPr>
        <w:autoSpaceDE w:val="0"/>
        <w:autoSpaceDN w:val="0"/>
        <w:adjustRightInd w:val="0"/>
        <w:ind w:firstLine="709"/>
        <w:jc w:val="both"/>
        <w:rPr>
          <w:sz w:val="28"/>
          <w:szCs w:val="28"/>
        </w:rPr>
      </w:pPr>
      <w:r>
        <w:rPr>
          <w:sz w:val="28"/>
        </w:rPr>
        <w:t>Управлением Федеральной налоговой службой России.</w:t>
      </w:r>
    </w:p>
    <w:p w:rsidR="00F11C25" w:rsidRDefault="00F11C25" w:rsidP="00F11C25">
      <w:pPr>
        <w:autoSpaceDE w:val="0"/>
        <w:autoSpaceDN w:val="0"/>
        <w:adjustRightInd w:val="0"/>
        <w:ind w:firstLine="709"/>
        <w:jc w:val="both"/>
        <w:rPr>
          <w:sz w:val="28"/>
          <w:szCs w:val="24"/>
        </w:rPr>
      </w:pPr>
      <w:r>
        <w:rPr>
          <w:sz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11C25" w:rsidRDefault="00F11C25" w:rsidP="00F11C25">
      <w:pPr>
        <w:autoSpaceDE w:val="0"/>
        <w:autoSpaceDN w:val="0"/>
        <w:adjustRightInd w:val="0"/>
        <w:ind w:firstLine="709"/>
        <w:jc w:val="both"/>
        <w:rPr>
          <w:sz w:val="32"/>
        </w:rPr>
      </w:pPr>
    </w:p>
    <w:p w:rsidR="00F11C25" w:rsidRDefault="00F11C25" w:rsidP="00F11C25">
      <w:pPr>
        <w:autoSpaceDE w:val="0"/>
        <w:autoSpaceDN w:val="0"/>
        <w:adjustRightInd w:val="0"/>
        <w:ind w:firstLine="709"/>
        <w:jc w:val="center"/>
        <w:outlineLvl w:val="0"/>
        <w:rPr>
          <w:b/>
          <w:bCs/>
          <w:sz w:val="28"/>
        </w:rPr>
      </w:pPr>
      <w:r>
        <w:rPr>
          <w:b/>
          <w:bCs/>
          <w:sz w:val="28"/>
        </w:rPr>
        <w:t>Описание результата предоставления муниципальной услуги</w:t>
      </w:r>
    </w:p>
    <w:p w:rsidR="00F11C25" w:rsidRDefault="00F11C25" w:rsidP="00F11C25">
      <w:pPr>
        <w:autoSpaceDE w:val="0"/>
        <w:autoSpaceDN w:val="0"/>
        <w:adjustRightInd w:val="0"/>
        <w:ind w:firstLine="709"/>
        <w:jc w:val="both"/>
        <w:rPr>
          <w:sz w:val="32"/>
        </w:rPr>
      </w:pPr>
    </w:p>
    <w:p w:rsidR="00F11C25" w:rsidRDefault="00F11C25" w:rsidP="00F11C25">
      <w:pPr>
        <w:widowControl w:val="0"/>
        <w:tabs>
          <w:tab w:val="left" w:pos="567"/>
        </w:tabs>
        <w:ind w:firstLine="567"/>
        <w:jc w:val="both"/>
        <w:rPr>
          <w:sz w:val="28"/>
          <w:szCs w:val="28"/>
        </w:rPr>
      </w:pPr>
      <w:r>
        <w:rPr>
          <w:sz w:val="28"/>
          <w:szCs w:val="28"/>
        </w:rPr>
        <w:t>2.5. Результатом предоставления муниципальной услуги является</w:t>
      </w:r>
    </w:p>
    <w:p w:rsidR="00F11C25" w:rsidRDefault="00F11C25" w:rsidP="00F11C25">
      <w:pPr>
        <w:widowControl w:val="0"/>
        <w:autoSpaceDE w:val="0"/>
        <w:autoSpaceDN w:val="0"/>
        <w:adjustRightInd w:val="0"/>
        <w:ind w:firstLine="567"/>
        <w:jc w:val="both"/>
        <w:rPr>
          <w:sz w:val="28"/>
          <w:szCs w:val="28"/>
        </w:rPr>
      </w:pPr>
      <w:r>
        <w:rPr>
          <w:sz w:val="28"/>
          <w:szCs w:val="28"/>
        </w:rPr>
        <w:t>решение о переводе жилого помещения в нежилое помещение или нежилого помещения в жилое помещение;</w:t>
      </w:r>
    </w:p>
    <w:p w:rsidR="00F11C25" w:rsidRDefault="00F11C25" w:rsidP="00F11C25">
      <w:pPr>
        <w:widowControl w:val="0"/>
        <w:autoSpaceDE w:val="0"/>
        <w:autoSpaceDN w:val="0"/>
        <w:adjustRightInd w:val="0"/>
        <w:ind w:firstLine="567"/>
        <w:jc w:val="both"/>
        <w:rPr>
          <w:sz w:val="28"/>
          <w:szCs w:val="28"/>
        </w:rPr>
      </w:pPr>
      <w:r>
        <w:rPr>
          <w:bCs/>
          <w:sz w:val="28"/>
          <w:szCs w:val="28"/>
        </w:rPr>
        <w:t>мотивированный отказ в переводе жилого помещения в нежилое помещение или нежилого помещения в жилое помещение.</w:t>
      </w:r>
    </w:p>
    <w:p w:rsidR="00F11C25" w:rsidRDefault="00F11C25" w:rsidP="00F11C25">
      <w:pPr>
        <w:widowControl w:val="0"/>
        <w:autoSpaceDE w:val="0"/>
        <w:autoSpaceDN w:val="0"/>
        <w:adjustRightInd w:val="0"/>
        <w:jc w:val="both"/>
        <w:rPr>
          <w:sz w:val="28"/>
          <w:szCs w:val="28"/>
        </w:rPr>
      </w:pPr>
    </w:p>
    <w:p w:rsidR="00F11C25" w:rsidRDefault="00F11C25" w:rsidP="00F11C25">
      <w:pPr>
        <w:autoSpaceDE w:val="0"/>
        <w:autoSpaceDN w:val="0"/>
        <w:adjustRightInd w:val="0"/>
        <w:ind w:firstLine="709"/>
        <w:jc w:val="center"/>
        <w:outlineLvl w:val="0"/>
        <w:rPr>
          <w:b/>
          <w:bCs/>
          <w:sz w:val="28"/>
          <w:szCs w:val="24"/>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F11C25" w:rsidRDefault="00F11C25" w:rsidP="00F11C25">
      <w:pPr>
        <w:widowControl w:val="0"/>
        <w:autoSpaceDE w:val="0"/>
        <w:autoSpaceDN w:val="0"/>
        <w:adjustRightInd w:val="0"/>
        <w:ind w:firstLine="567"/>
        <w:jc w:val="both"/>
        <w:rPr>
          <w:sz w:val="28"/>
          <w:szCs w:val="28"/>
        </w:rPr>
      </w:pPr>
    </w:p>
    <w:p w:rsidR="00F11C25" w:rsidRDefault="00F11C25" w:rsidP="00F11C25">
      <w:pPr>
        <w:ind w:firstLine="708"/>
        <w:jc w:val="both"/>
        <w:rPr>
          <w:sz w:val="24"/>
          <w:szCs w:val="24"/>
        </w:rPr>
      </w:pPr>
      <w:r>
        <w:rPr>
          <w:sz w:val="28"/>
          <w:szCs w:val="28"/>
        </w:rPr>
        <w:t xml:space="preserve">2.6. </w:t>
      </w:r>
      <w:proofErr w:type="gramStart"/>
      <w:r>
        <w:rPr>
          <w:sz w:val="28"/>
          <w:szCs w:val="28"/>
        </w:rPr>
        <w:t>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w:t>
      </w:r>
      <w:proofErr w:type="gramEnd"/>
      <w:r>
        <w:rPr>
          <w:sz w:val="28"/>
          <w:szCs w:val="28"/>
        </w:rPr>
        <w:t xml:space="preserve"> электронного </w:t>
      </w:r>
      <w:r>
        <w:rPr>
          <w:sz w:val="28"/>
          <w:szCs w:val="28"/>
        </w:rPr>
        <w:lastRenderedPageBreak/>
        <w:t xml:space="preserve">документа с использованием РПГУ, и не должен превышать 45 (сорок пять) дней. </w:t>
      </w:r>
    </w:p>
    <w:p w:rsidR="00F11C25" w:rsidRDefault="00F11C25" w:rsidP="00F11C25">
      <w:pPr>
        <w:autoSpaceDE w:val="0"/>
        <w:autoSpaceDN w:val="0"/>
        <w:adjustRightInd w:val="0"/>
        <w:ind w:firstLine="709"/>
        <w:jc w:val="both"/>
        <w:rPr>
          <w:sz w:val="28"/>
          <w:szCs w:val="28"/>
        </w:rPr>
      </w:pPr>
      <w:r>
        <w:rPr>
          <w:sz w:val="28"/>
          <w:szCs w:val="28"/>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F11C25" w:rsidRDefault="00F11C25" w:rsidP="00F11C25">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F11C25" w:rsidRDefault="00F11C25" w:rsidP="00F11C25">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F11C25" w:rsidRDefault="00F11C25" w:rsidP="00F11C25">
      <w:pPr>
        <w:widowControl w:val="0"/>
        <w:autoSpaceDE w:val="0"/>
        <w:autoSpaceDN w:val="0"/>
        <w:adjustRightInd w:val="0"/>
        <w:ind w:firstLine="567"/>
        <w:jc w:val="both"/>
        <w:rPr>
          <w:sz w:val="28"/>
          <w:szCs w:val="28"/>
        </w:rPr>
      </w:pPr>
      <w:r>
        <w:rPr>
          <w:sz w:val="28"/>
          <w:szCs w:val="28"/>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11C25" w:rsidRDefault="00F11C25" w:rsidP="00F11C25">
      <w:pPr>
        <w:widowControl w:val="0"/>
        <w:autoSpaceDE w:val="0"/>
        <w:autoSpaceDN w:val="0"/>
        <w:adjustRightInd w:val="0"/>
        <w:jc w:val="both"/>
        <w:rPr>
          <w:sz w:val="28"/>
          <w:szCs w:val="28"/>
        </w:rPr>
      </w:pPr>
    </w:p>
    <w:p w:rsidR="00F11C25" w:rsidRDefault="00F11C25" w:rsidP="00F11C25">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F11C25" w:rsidRDefault="00F11C25" w:rsidP="00F11C25">
      <w:pPr>
        <w:widowControl w:val="0"/>
        <w:autoSpaceDE w:val="0"/>
        <w:autoSpaceDN w:val="0"/>
        <w:adjustRightInd w:val="0"/>
        <w:ind w:firstLine="567"/>
        <w:jc w:val="center"/>
        <w:rPr>
          <w:sz w:val="28"/>
          <w:szCs w:val="28"/>
        </w:rPr>
      </w:pPr>
    </w:p>
    <w:p w:rsidR="00F11C25" w:rsidRDefault="00F11C25" w:rsidP="00F11C25">
      <w:pPr>
        <w:autoSpaceDE w:val="0"/>
        <w:autoSpaceDN w:val="0"/>
        <w:adjustRightInd w:val="0"/>
        <w:ind w:firstLine="540"/>
        <w:jc w:val="both"/>
        <w:rPr>
          <w:sz w:val="28"/>
          <w:szCs w:val="24"/>
        </w:rPr>
      </w:pPr>
      <w:r>
        <w:rPr>
          <w:sz w:val="28"/>
          <w:szCs w:val="28"/>
        </w:rPr>
        <w:t xml:space="preserve">2.7.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11C25" w:rsidRDefault="00F11C25" w:rsidP="00F11C25">
      <w:pPr>
        <w:widowControl w:val="0"/>
        <w:tabs>
          <w:tab w:val="left" w:pos="567"/>
        </w:tabs>
        <w:jc w:val="both"/>
        <w:rPr>
          <w:sz w:val="28"/>
          <w:szCs w:val="28"/>
        </w:rPr>
      </w:pPr>
    </w:p>
    <w:p w:rsidR="00F11C25" w:rsidRDefault="00F11C25" w:rsidP="00F11C25">
      <w:pPr>
        <w:autoSpaceDE w:val="0"/>
        <w:autoSpaceDN w:val="0"/>
        <w:adjustRightInd w:val="0"/>
        <w:ind w:firstLine="709"/>
        <w:jc w:val="center"/>
        <w:rPr>
          <w:b/>
          <w:bCs/>
          <w:sz w:val="28"/>
          <w:szCs w:val="28"/>
        </w:rPr>
      </w:pPr>
      <w:r>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Pr>
          <w:b/>
          <w:bCs/>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1C25" w:rsidRDefault="00F11C25" w:rsidP="00F11C25">
      <w:pPr>
        <w:autoSpaceDE w:val="0"/>
        <w:autoSpaceDN w:val="0"/>
        <w:adjustRightInd w:val="0"/>
        <w:rPr>
          <w:b/>
          <w:sz w:val="28"/>
          <w:szCs w:val="28"/>
        </w:rPr>
      </w:pPr>
    </w:p>
    <w:p w:rsidR="00F11C25" w:rsidRDefault="00F11C25" w:rsidP="00F11C25">
      <w:pPr>
        <w:widowControl w:val="0"/>
        <w:tabs>
          <w:tab w:val="left" w:pos="567"/>
        </w:tabs>
        <w:ind w:firstLine="709"/>
        <w:jc w:val="both"/>
        <w:rPr>
          <w:sz w:val="24"/>
          <w:szCs w:val="24"/>
        </w:rPr>
      </w:pPr>
      <w:r>
        <w:rPr>
          <w:sz w:val="28"/>
          <w:szCs w:val="28"/>
        </w:rPr>
        <w:t>2.8.</w:t>
      </w:r>
      <w:r>
        <w:rPr>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11C25" w:rsidRDefault="00F11C25" w:rsidP="00F11C25">
      <w:pPr>
        <w:autoSpaceDE w:val="0"/>
        <w:autoSpaceDN w:val="0"/>
        <w:adjustRightInd w:val="0"/>
        <w:ind w:firstLine="709"/>
        <w:jc w:val="both"/>
        <w:rPr>
          <w:sz w:val="28"/>
          <w:szCs w:val="28"/>
        </w:rPr>
      </w:pPr>
      <w:r>
        <w:rPr>
          <w:sz w:val="28"/>
          <w:szCs w:val="28"/>
        </w:rPr>
        <w:t xml:space="preserve">2.8.1. </w:t>
      </w:r>
      <w:r>
        <w:rPr>
          <w:bCs/>
          <w:sz w:val="28"/>
          <w:szCs w:val="28"/>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Pr>
          <w:sz w:val="28"/>
          <w:szCs w:val="28"/>
        </w:rPr>
        <w:t>Администрации (</w:t>
      </w:r>
      <w:r>
        <w:rPr>
          <w:bCs/>
          <w:sz w:val="28"/>
          <w:szCs w:val="28"/>
        </w:rPr>
        <w:t>Уполномоченного органа) следующими способами:</w:t>
      </w:r>
    </w:p>
    <w:p w:rsidR="00F11C25" w:rsidRDefault="00F11C25" w:rsidP="00F11C25">
      <w:pPr>
        <w:autoSpaceDE w:val="0"/>
        <w:autoSpaceDN w:val="0"/>
        <w:adjustRightInd w:val="0"/>
        <w:ind w:firstLine="708"/>
        <w:jc w:val="both"/>
        <w:rPr>
          <w:bCs/>
          <w:sz w:val="28"/>
          <w:szCs w:val="28"/>
        </w:rPr>
      </w:pPr>
      <w:proofErr w:type="gramStart"/>
      <w:r>
        <w:rPr>
          <w:bCs/>
          <w:sz w:val="28"/>
          <w:szCs w:val="28"/>
        </w:rPr>
        <w:t xml:space="preserve">1) в форме документа на бумажном носителе – посредством личного обращения в </w:t>
      </w:r>
      <w:r>
        <w:rPr>
          <w:sz w:val="28"/>
          <w:szCs w:val="28"/>
        </w:rPr>
        <w:t>Администрацию (</w:t>
      </w:r>
      <w:r>
        <w:rPr>
          <w:bCs/>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F11C25" w:rsidRDefault="00F11C25" w:rsidP="00F11C25">
      <w:pPr>
        <w:autoSpaceDE w:val="0"/>
        <w:autoSpaceDN w:val="0"/>
        <w:adjustRightInd w:val="0"/>
        <w:ind w:firstLine="708"/>
        <w:jc w:val="both"/>
        <w:rPr>
          <w:bCs/>
          <w:sz w:val="28"/>
          <w:szCs w:val="28"/>
        </w:rPr>
      </w:pPr>
      <w:r>
        <w:rPr>
          <w:bCs/>
          <w:sz w:val="28"/>
          <w:szCs w:val="28"/>
        </w:rPr>
        <w:t>2) путем заполнения формы запроса через «Личный кабинет» РПГУ (далее – отправление в электронной форме).</w:t>
      </w:r>
    </w:p>
    <w:p w:rsidR="00F11C25" w:rsidRDefault="00F11C25" w:rsidP="00F11C25">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F11C25" w:rsidRDefault="00F11C25" w:rsidP="00F11C25">
      <w:pPr>
        <w:autoSpaceDE w:val="0"/>
        <w:autoSpaceDN w:val="0"/>
        <w:adjustRightInd w:val="0"/>
        <w:ind w:firstLine="709"/>
        <w:jc w:val="both"/>
        <w:rPr>
          <w:bCs/>
          <w:sz w:val="28"/>
          <w:szCs w:val="28"/>
        </w:rPr>
      </w:pPr>
      <w:r>
        <w:rPr>
          <w:bCs/>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Администрации (</w:t>
      </w:r>
      <w:r>
        <w:rPr>
          <w:bCs/>
          <w:sz w:val="28"/>
          <w:szCs w:val="28"/>
        </w:rPr>
        <w:t>Уполномоченном органе);</w:t>
      </w:r>
    </w:p>
    <w:p w:rsidR="00F11C25" w:rsidRDefault="00F11C25" w:rsidP="00F11C25">
      <w:pPr>
        <w:autoSpaceDE w:val="0"/>
        <w:autoSpaceDN w:val="0"/>
        <w:adjustRightInd w:val="0"/>
        <w:ind w:firstLine="709"/>
        <w:jc w:val="both"/>
        <w:rPr>
          <w:bCs/>
          <w:sz w:val="28"/>
          <w:szCs w:val="28"/>
        </w:rPr>
      </w:pPr>
      <w:r>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F11C25" w:rsidRDefault="00F11C25" w:rsidP="00F11C25">
      <w:pPr>
        <w:autoSpaceDE w:val="0"/>
        <w:autoSpaceDN w:val="0"/>
        <w:adjustRightInd w:val="0"/>
        <w:ind w:firstLine="709"/>
        <w:jc w:val="both"/>
        <w:rPr>
          <w:bCs/>
          <w:sz w:val="28"/>
          <w:szCs w:val="28"/>
        </w:rPr>
      </w:pPr>
      <w:r>
        <w:rPr>
          <w:bCs/>
          <w:sz w:val="28"/>
          <w:szCs w:val="28"/>
        </w:rPr>
        <w:t>в виде бумажного документа, который направляется заявителю посредством почтового отправления;</w:t>
      </w:r>
    </w:p>
    <w:p w:rsidR="00F11C25" w:rsidRDefault="00F11C25" w:rsidP="00F11C25">
      <w:pPr>
        <w:autoSpaceDE w:val="0"/>
        <w:autoSpaceDN w:val="0"/>
        <w:adjustRightInd w:val="0"/>
        <w:ind w:firstLine="709"/>
        <w:jc w:val="both"/>
        <w:rPr>
          <w:bCs/>
          <w:sz w:val="28"/>
          <w:szCs w:val="28"/>
        </w:rPr>
      </w:pPr>
      <w:r>
        <w:rPr>
          <w:bCs/>
          <w:sz w:val="28"/>
          <w:szCs w:val="28"/>
        </w:rPr>
        <w:t>в виде электронного документа, который направляется заявителю в «Личный кабинет» РПГУ.</w:t>
      </w:r>
    </w:p>
    <w:p w:rsidR="00F11C25" w:rsidRDefault="00F11C25" w:rsidP="00F11C25">
      <w:pPr>
        <w:autoSpaceDE w:val="0"/>
        <w:autoSpaceDN w:val="0"/>
        <w:adjustRightInd w:val="0"/>
        <w:ind w:firstLine="709"/>
        <w:jc w:val="both"/>
        <w:rPr>
          <w:sz w:val="28"/>
          <w:szCs w:val="28"/>
        </w:rPr>
      </w:pPr>
      <w:r>
        <w:rPr>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F11C25" w:rsidRDefault="00F11C25" w:rsidP="00F11C25">
      <w:pPr>
        <w:autoSpaceDE w:val="0"/>
        <w:autoSpaceDN w:val="0"/>
        <w:adjustRightInd w:val="0"/>
        <w:ind w:firstLine="709"/>
        <w:jc w:val="both"/>
        <w:rPr>
          <w:sz w:val="28"/>
          <w:szCs w:val="28"/>
        </w:rPr>
      </w:pPr>
      <w:r>
        <w:rPr>
          <w:sz w:val="28"/>
        </w:rPr>
        <w:t xml:space="preserve">2.8.3. </w:t>
      </w:r>
      <w:r>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11C25" w:rsidRDefault="00F11C25" w:rsidP="00F11C25">
      <w:pPr>
        <w:autoSpaceDE w:val="0"/>
        <w:autoSpaceDN w:val="0"/>
        <w:adjustRightInd w:val="0"/>
        <w:ind w:firstLine="709"/>
        <w:jc w:val="both"/>
        <w:rPr>
          <w:sz w:val="28"/>
          <w:szCs w:val="28"/>
        </w:rPr>
      </w:pPr>
      <w:r>
        <w:rPr>
          <w:sz w:val="28"/>
          <w:szCs w:val="28"/>
        </w:rPr>
        <w:lastRenderedPageBreak/>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F11C25" w:rsidRDefault="00F11C25" w:rsidP="00F11C25">
      <w:pPr>
        <w:autoSpaceDE w:val="0"/>
        <w:autoSpaceDN w:val="0"/>
        <w:adjustRightInd w:val="0"/>
        <w:ind w:firstLine="709"/>
        <w:jc w:val="both"/>
        <w:rPr>
          <w:sz w:val="28"/>
          <w:szCs w:val="28"/>
        </w:rPr>
      </w:pPr>
      <w:r>
        <w:rPr>
          <w:sz w:val="28"/>
          <w:szCs w:val="28"/>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11C25" w:rsidRDefault="00F11C25" w:rsidP="00F11C25">
      <w:pPr>
        <w:autoSpaceDE w:val="0"/>
        <w:autoSpaceDN w:val="0"/>
        <w:adjustRightInd w:val="0"/>
        <w:ind w:firstLine="709"/>
        <w:jc w:val="both"/>
        <w:rPr>
          <w:sz w:val="28"/>
          <w:szCs w:val="28"/>
        </w:rPr>
      </w:pPr>
      <w:r>
        <w:rPr>
          <w:sz w:val="28"/>
          <w:szCs w:val="28"/>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11C25" w:rsidRDefault="00F11C25" w:rsidP="00F11C25">
      <w:pPr>
        <w:autoSpaceDE w:val="0"/>
        <w:autoSpaceDN w:val="0"/>
        <w:adjustRightInd w:val="0"/>
        <w:ind w:firstLine="709"/>
        <w:jc w:val="both"/>
        <w:rPr>
          <w:sz w:val="28"/>
          <w:szCs w:val="28"/>
        </w:rPr>
      </w:pPr>
      <w:r>
        <w:rPr>
          <w:sz w:val="28"/>
          <w:szCs w:val="28"/>
        </w:rPr>
        <w:t>2.8.7. Согласие каждого собственника всех помещений, примыкающих к переводимому помещению, на перевод жилого помещения в нежилое помещение.</w:t>
      </w:r>
    </w:p>
    <w:p w:rsidR="00F11C25" w:rsidRDefault="00F11C25" w:rsidP="00F11C25">
      <w:pPr>
        <w:widowControl w:val="0"/>
        <w:tabs>
          <w:tab w:val="left" w:pos="567"/>
        </w:tabs>
        <w:ind w:firstLine="709"/>
        <w:jc w:val="center"/>
        <w:rPr>
          <w:b/>
          <w:bCs/>
          <w:sz w:val="28"/>
          <w:szCs w:val="28"/>
        </w:rPr>
      </w:pPr>
    </w:p>
    <w:p w:rsidR="00F11C25" w:rsidRDefault="00F11C25" w:rsidP="00F11C25">
      <w:pPr>
        <w:widowControl w:val="0"/>
        <w:tabs>
          <w:tab w:val="left" w:pos="567"/>
        </w:tabs>
        <w:ind w:firstLine="709"/>
        <w:jc w:val="center"/>
        <w:rPr>
          <w:b/>
          <w:bCs/>
          <w:sz w:val="28"/>
          <w:szCs w:val="28"/>
        </w:rPr>
      </w:pPr>
      <w:proofErr w:type="gramStart"/>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11C25" w:rsidRDefault="00F11C25" w:rsidP="00F11C25">
      <w:pPr>
        <w:widowControl w:val="0"/>
        <w:tabs>
          <w:tab w:val="left" w:pos="567"/>
        </w:tabs>
        <w:ind w:firstLine="709"/>
        <w:jc w:val="both"/>
        <w:rPr>
          <w:b/>
          <w:sz w:val="28"/>
          <w:szCs w:val="28"/>
        </w:rPr>
      </w:pPr>
    </w:p>
    <w:p w:rsidR="00F11C25" w:rsidRDefault="00F11C25" w:rsidP="00F11C25">
      <w:pPr>
        <w:widowControl w:val="0"/>
        <w:tabs>
          <w:tab w:val="left" w:pos="567"/>
        </w:tabs>
        <w:ind w:firstLine="709"/>
        <w:jc w:val="both"/>
        <w:rPr>
          <w:sz w:val="28"/>
          <w:szCs w:val="28"/>
        </w:rPr>
      </w:pPr>
      <w:r>
        <w:rPr>
          <w:sz w:val="28"/>
          <w:szCs w:val="28"/>
        </w:rPr>
        <w:t>2.9. Для предоставления муниципальной услуги заявитель вправе представить:</w:t>
      </w:r>
    </w:p>
    <w:p w:rsidR="00F11C25" w:rsidRDefault="00F11C25" w:rsidP="00F11C25">
      <w:pPr>
        <w:widowControl w:val="0"/>
        <w:tabs>
          <w:tab w:val="left" w:pos="567"/>
        </w:tabs>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F11C25" w:rsidRDefault="00F11C25" w:rsidP="00F11C25">
      <w:pPr>
        <w:widowControl w:val="0"/>
        <w:tabs>
          <w:tab w:val="left" w:pos="567"/>
        </w:tabs>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11C25" w:rsidRDefault="00F11C25" w:rsidP="00F11C25">
      <w:pPr>
        <w:widowControl w:val="0"/>
        <w:tabs>
          <w:tab w:val="left" w:pos="567"/>
        </w:tabs>
        <w:ind w:firstLine="709"/>
        <w:jc w:val="both"/>
        <w:rPr>
          <w:sz w:val="28"/>
          <w:szCs w:val="28"/>
        </w:rPr>
      </w:pPr>
      <w:r>
        <w:rPr>
          <w:sz w:val="28"/>
          <w:szCs w:val="28"/>
        </w:rPr>
        <w:t>3) поэтажный план дома, в котором находится переводимое помещение.</w:t>
      </w:r>
    </w:p>
    <w:p w:rsidR="00F11C25" w:rsidRDefault="00F11C25" w:rsidP="00F11C25">
      <w:pPr>
        <w:widowControl w:val="0"/>
        <w:tabs>
          <w:tab w:val="left" w:pos="567"/>
        </w:tabs>
        <w:ind w:firstLine="567"/>
        <w:jc w:val="both"/>
        <w:rPr>
          <w:sz w:val="28"/>
          <w:szCs w:val="28"/>
        </w:rPr>
      </w:pPr>
      <w:r>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11C25" w:rsidRDefault="00F11C25" w:rsidP="00F11C25">
      <w:pPr>
        <w:widowControl w:val="0"/>
        <w:tabs>
          <w:tab w:val="left" w:pos="567"/>
        </w:tabs>
        <w:ind w:firstLine="567"/>
        <w:jc w:val="both"/>
        <w:rPr>
          <w:sz w:val="28"/>
          <w:szCs w:val="28"/>
        </w:rPr>
      </w:pPr>
    </w:p>
    <w:p w:rsidR="00F11C25" w:rsidRDefault="00F11C25" w:rsidP="00F11C25">
      <w:pPr>
        <w:widowControl w:val="0"/>
        <w:tabs>
          <w:tab w:val="left" w:pos="567"/>
        </w:tabs>
        <w:ind w:firstLine="567"/>
        <w:jc w:val="center"/>
        <w:rPr>
          <w:b/>
          <w:sz w:val="28"/>
          <w:szCs w:val="28"/>
        </w:rPr>
      </w:pPr>
      <w:r>
        <w:rPr>
          <w:b/>
          <w:sz w:val="28"/>
          <w:szCs w:val="28"/>
        </w:rPr>
        <w:t>Указание на запрет требовать от заявителя</w:t>
      </w:r>
    </w:p>
    <w:p w:rsidR="00F11C25" w:rsidRDefault="00F11C25" w:rsidP="00F11C25">
      <w:pPr>
        <w:widowControl w:val="0"/>
        <w:tabs>
          <w:tab w:val="left" w:pos="567"/>
        </w:tabs>
        <w:ind w:firstLine="567"/>
        <w:jc w:val="both"/>
        <w:rPr>
          <w:sz w:val="28"/>
          <w:szCs w:val="28"/>
        </w:rPr>
      </w:pPr>
    </w:p>
    <w:p w:rsidR="00F11C25" w:rsidRDefault="00F11C25" w:rsidP="00F11C25">
      <w:pPr>
        <w:widowControl w:val="0"/>
        <w:tabs>
          <w:tab w:val="left" w:pos="567"/>
        </w:tabs>
        <w:ind w:firstLine="709"/>
        <w:jc w:val="both"/>
        <w:rPr>
          <w:sz w:val="28"/>
          <w:szCs w:val="24"/>
        </w:rPr>
      </w:pPr>
      <w:r>
        <w:rPr>
          <w:sz w:val="28"/>
          <w:szCs w:val="28"/>
        </w:rPr>
        <w:t xml:space="preserve">2.11. </w:t>
      </w:r>
      <w:r>
        <w:rPr>
          <w:sz w:val="28"/>
        </w:rPr>
        <w:t>При предоставлении муниципальной услуги запрещается требовать от заявителя:</w:t>
      </w:r>
    </w:p>
    <w:p w:rsidR="00F11C25" w:rsidRDefault="00F11C25" w:rsidP="00F11C25">
      <w:pPr>
        <w:widowControl w:val="0"/>
        <w:tabs>
          <w:tab w:val="left" w:pos="567"/>
        </w:tabs>
        <w:ind w:firstLine="709"/>
        <w:jc w:val="both"/>
        <w:rPr>
          <w:sz w:val="28"/>
        </w:rPr>
      </w:pPr>
      <w:r>
        <w:rPr>
          <w:sz w:val="28"/>
        </w:rPr>
        <w:t xml:space="preserve">2.11.1. Представления документов и информации или осуществления </w:t>
      </w:r>
      <w:r>
        <w:rPr>
          <w:sz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C25" w:rsidRDefault="00F11C25" w:rsidP="00F11C25">
      <w:pPr>
        <w:widowControl w:val="0"/>
        <w:tabs>
          <w:tab w:val="left" w:pos="567"/>
        </w:tabs>
        <w:ind w:firstLine="709"/>
        <w:jc w:val="both"/>
        <w:rPr>
          <w:sz w:val="28"/>
        </w:rPr>
      </w:pPr>
      <w:r>
        <w:rPr>
          <w:sz w:val="28"/>
        </w:rPr>
        <w:t xml:space="preserve">2.11.2. </w:t>
      </w:r>
      <w:proofErr w:type="gramStart"/>
      <w:r>
        <w:rPr>
          <w:sz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Pr>
          <w:sz w:val="28"/>
        </w:rPr>
        <w:t xml:space="preserve"> 2010 года № 210-ФЗ «Об организации предоставления государственных и муниципальных услуг» (далее – Федеральный закон № 210-ФЗ).</w:t>
      </w:r>
    </w:p>
    <w:p w:rsidR="00F11C25" w:rsidRDefault="00F11C25" w:rsidP="00F11C25">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2.11.3.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1C25" w:rsidRDefault="00F11C25" w:rsidP="00F11C25">
      <w:pPr>
        <w:pStyle w:val="HTM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F11C25" w:rsidRDefault="00F11C25" w:rsidP="00F11C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1C25" w:rsidRDefault="00F11C25" w:rsidP="00F11C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4"/>
        </w:rPr>
      </w:pPr>
      <w:r>
        <w:rPr>
          <w:sz w:val="28"/>
        </w:rPr>
        <w:lastRenderedPageBreak/>
        <w:t xml:space="preserve">2.12. </w:t>
      </w:r>
      <w:r>
        <w:rPr>
          <w:rFonts w:eastAsia="Calibri"/>
          <w:sz w:val="28"/>
        </w:rPr>
        <w:t>При предоставлении муниципальных услуг в электронной форме с использованием РПГУ запрещено:</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w:t>
      </w:r>
      <w:proofErr w:type="gramStart"/>
      <w:r>
        <w:rPr>
          <w:rFonts w:eastAsia="Calibri"/>
          <w:sz w:val="28"/>
        </w:rPr>
        <w:t>ии и ау</w:t>
      </w:r>
      <w:proofErr w:type="gramEnd"/>
      <w:r>
        <w:rPr>
          <w:rFonts w:eastAsia="Calibri"/>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11C25" w:rsidRDefault="00F11C25" w:rsidP="00F11C25">
      <w:pPr>
        <w:widowControl w:val="0"/>
        <w:tabs>
          <w:tab w:val="left" w:pos="567"/>
        </w:tabs>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4"/>
        </w:rPr>
      </w:pPr>
      <w:r>
        <w:rPr>
          <w:b/>
          <w:bCs/>
          <w:sz w:val="28"/>
        </w:rPr>
        <w:t>Исчерпывающий перечень оснований для отказа в приеме документов, необходимых для предоставления муниципальной услуги</w:t>
      </w:r>
    </w:p>
    <w:p w:rsidR="00F11C25" w:rsidRDefault="00F11C25" w:rsidP="00F11C25">
      <w:pPr>
        <w:widowControl w:val="0"/>
        <w:tabs>
          <w:tab w:val="left" w:pos="567"/>
        </w:tabs>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sz w:val="28"/>
          <w:szCs w:val="28"/>
        </w:rPr>
        <w:t xml:space="preserve">2.13.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4"/>
        </w:rPr>
      </w:pPr>
      <w:r>
        <w:rPr>
          <w:sz w:val="28"/>
        </w:rPr>
        <w:t>2.14 Заявление, поданное в форме электронного документа с использованием РПГУ, к рассмотрению не принимается, если: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4"/>
        </w:rPr>
      </w:pPr>
      <w:r>
        <w:rPr>
          <w:b/>
          <w:bCs/>
          <w:sz w:val="28"/>
        </w:rPr>
        <w:t>Исчерпывающий перечень оснований для приостановления или отказа в предоставлении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2.15. Основанием для приостановления предоставления муниципальной услуги является:</w:t>
      </w:r>
    </w:p>
    <w:p w:rsidR="00F11C25" w:rsidRDefault="00F11C25" w:rsidP="00F11C25">
      <w:pPr>
        <w:widowControl w:val="0"/>
        <w:tabs>
          <w:tab w:val="left" w:pos="567"/>
        </w:tabs>
        <w:ind w:firstLine="709"/>
        <w:jc w:val="both"/>
        <w:rPr>
          <w:sz w:val="28"/>
          <w:szCs w:val="28"/>
        </w:rPr>
      </w:pPr>
      <w:proofErr w:type="gramStart"/>
      <w:r>
        <w:rPr>
          <w:sz w:val="28"/>
          <w:szCs w:val="28"/>
        </w:rPr>
        <w:lastRenderedPageBreak/>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w:t>
      </w:r>
      <w:proofErr w:type="gramEnd"/>
      <w:r>
        <w:rPr>
          <w:sz w:val="28"/>
          <w:szCs w:val="28"/>
        </w:rPr>
        <w:t xml:space="preserve">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2.16. Основания для отказа в предоставлении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sz w:val="28"/>
        </w:rPr>
        <w:t xml:space="preserve">2.9 </w:t>
      </w:r>
      <w:r>
        <w:rPr>
          <w:sz w:val="28"/>
          <w:szCs w:val="28"/>
        </w:rPr>
        <w:t>Административного регламента, если соответствующий документ не представлен Заявителем по</w:t>
      </w:r>
      <w:proofErr w:type="gramEnd"/>
      <w:r>
        <w:rPr>
          <w:sz w:val="28"/>
          <w:szCs w:val="28"/>
        </w:rPr>
        <w:t xml:space="preserve"> собственной инициативе. </w:t>
      </w:r>
      <w:proofErr w:type="gramStart"/>
      <w:r>
        <w:rPr>
          <w:sz w:val="28"/>
          <w:szCs w:val="28"/>
        </w:rPr>
        <w:t>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w:t>
      </w:r>
      <w:proofErr w:type="gramEnd"/>
      <w:r>
        <w:rPr>
          <w:sz w:val="28"/>
          <w:szCs w:val="28"/>
        </w:rPr>
        <w:t xml:space="preserve"> заявителя такие документ и (или) информацию в течение пятнадцати рабочих дней со дня направления уведомления;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представление документов в ненадлежащий орган;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несоблюдение условий перевода помещения, предусмотренных статьей 22 Жилищного кодекса Российской Федерации;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несоответствие проекта переустройства и (или) перепланировки жилого помещения требованиям законодательства.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1C25" w:rsidRDefault="00F11C25" w:rsidP="00F11C25">
      <w:pPr>
        <w:widowControl w:val="0"/>
        <w:tabs>
          <w:tab w:val="left" w:pos="567"/>
        </w:tabs>
        <w:jc w:val="both"/>
        <w:rPr>
          <w:b/>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proofErr w:type="gramStart"/>
      <w:r>
        <w:rPr>
          <w:rFonts w:eastAsia="Calibri"/>
          <w:sz w:val="28"/>
          <w:szCs w:val="28"/>
        </w:rPr>
        <w:t>2.17.</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rFonts w:eastAsia="Calibri"/>
          <w:sz w:val="28"/>
          <w:szCs w:val="28"/>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11C25" w:rsidRDefault="00F11C25" w:rsidP="00F11C25">
      <w:pPr>
        <w:widowControl w:val="0"/>
        <w:tabs>
          <w:tab w:val="left" w:pos="567"/>
        </w:tabs>
        <w:ind w:firstLine="709"/>
        <w:jc w:val="both"/>
        <w:rPr>
          <w:sz w:val="28"/>
          <w:szCs w:val="28"/>
        </w:rPr>
      </w:pPr>
    </w:p>
    <w:p w:rsidR="00F11C25" w:rsidRDefault="00F11C25" w:rsidP="00F11C25">
      <w:pPr>
        <w:widowControl w:val="0"/>
        <w:tabs>
          <w:tab w:val="left" w:pos="567"/>
        </w:tabs>
        <w:ind w:firstLine="709"/>
        <w:jc w:val="both"/>
        <w:rPr>
          <w:rFonts w:eastAsia="Calibri"/>
          <w:sz w:val="28"/>
          <w:szCs w:val="28"/>
        </w:rPr>
      </w:pPr>
      <w:r>
        <w:rPr>
          <w:sz w:val="28"/>
          <w:szCs w:val="28"/>
        </w:rPr>
        <w:t>2.18. Предоставление муниципальной услуги осуществляется бесплатно.</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4"/>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rPr>
        <w:t xml:space="preserve">2.19.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Pr>
          <w:bCs/>
          <w:sz w:val="28"/>
        </w:rPr>
        <w:t>.</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Cs/>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2.20.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4"/>
        </w:rPr>
      </w:pPr>
      <w:r>
        <w:rPr>
          <w:sz w:val="28"/>
        </w:rPr>
        <w:t xml:space="preserve">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w:t>
      </w:r>
      <w:r>
        <w:rPr>
          <w:sz w:val="28"/>
        </w:rPr>
        <w:lastRenderedPageBreak/>
        <w:t>(Уполномоченным органом), подлежат регистрации в течение 1 рабочего дня.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1C25" w:rsidRDefault="00F11C25" w:rsidP="00F11C25">
      <w:pPr>
        <w:widowControl w:val="0"/>
        <w:tabs>
          <w:tab w:val="left" w:pos="567"/>
        </w:tab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11C25" w:rsidRDefault="00F11C25" w:rsidP="00F11C25">
      <w:pPr>
        <w:pStyle w:val="a8"/>
        <w:widowControl w:val="0"/>
        <w:tabs>
          <w:tab w:val="left" w:pos="567"/>
          <w:tab w:val="left" w:pos="1134"/>
        </w:tabs>
        <w:ind w:left="709"/>
        <w:contextualSpacing/>
        <w:jc w:val="both"/>
        <w:rPr>
          <w:sz w:val="28"/>
          <w:szCs w:val="28"/>
        </w:rPr>
      </w:pPr>
      <w:r>
        <w:rPr>
          <w:sz w:val="28"/>
          <w:szCs w:val="28"/>
        </w:rPr>
        <w:t>наименование;</w:t>
      </w:r>
    </w:p>
    <w:p w:rsidR="00F11C25" w:rsidRDefault="00F11C25" w:rsidP="00F11C25">
      <w:pPr>
        <w:pStyle w:val="a8"/>
        <w:widowControl w:val="0"/>
        <w:tabs>
          <w:tab w:val="left" w:pos="567"/>
          <w:tab w:val="left" w:pos="1134"/>
        </w:tabs>
        <w:ind w:left="709"/>
        <w:contextualSpacing/>
        <w:jc w:val="both"/>
        <w:rPr>
          <w:sz w:val="28"/>
          <w:szCs w:val="28"/>
        </w:rPr>
      </w:pPr>
      <w:r>
        <w:rPr>
          <w:sz w:val="28"/>
          <w:szCs w:val="28"/>
        </w:rPr>
        <w:t>местонахождение и юридический адрес;</w:t>
      </w:r>
    </w:p>
    <w:p w:rsidR="00F11C25" w:rsidRDefault="00F11C25" w:rsidP="00F11C25">
      <w:pPr>
        <w:pStyle w:val="a8"/>
        <w:widowControl w:val="0"/>
        <w:tabs>
          <w:tab w:val="left" w:pos="567"/>
          <w:tab w:val="left" w:pos="1134"/>
        </w:tabs>
        <w:ind w:left="709"/>
        <w:contextualSpacing/>
        <w:jc w:val="both"/>
        <w:rPr>
          <w:sz w:val="28"/>
          <w:szCs w:val="28"/>
        </w:rPr>
      </w:pPr>
      <w:r>
        <w:rPr>
          <w:sz w:val="28"/>
          <w:szCs w:val="28"/>
        </w:rPr>
        <w:t>режим работы;</w:t>
      </w:r>
    </w:p>
    <w:p w:rsidR="00F11C25" w:rsidRDefault="00F11C25" w:rsidP="00F11C25">
      <w:pPr>
        <w:pStyle w:val="a8"/>
        <w:widowControl w:val="0"/>
        <w:tabs>
          <w:tab w:val="left" w:pos="567"/>
          <w:tab w:val="left" w:pos="1134"/>
        </w:tabs>
        <w:ind w:left="709"/>
        <w:contextualSpacing/>
        <w:jc w:val="both"/>
        <w:rPr>
          <w:sz w:val="28"/>
          <w:szCs w:val="28"/>
        </w:rPr>
      </w:pPr>
      <w:r>
        <w:rPr>
          <w:sz w:val="28"/>
          <w:szCs w:val="28"/>
        </w:rPr>
        <w:t>график приема;</w:t>
      </w:r>
    </w:p>
    <w:p w:rsidR="00F11C25" w:rsidRDefault="00F11C25" w:rsidP="00F11C25">
      <w:pPr>
        <w:pStyle w:val="a8"/>
        <w:widowControl w:val="0"/>
        <w:tabs>
          <w:tab w:val="left" w:pos="567"/>
          <w:tab w:val="left" w:pos="1134"/>
        </w:tabs>
        <w:ind w:left="709"/>
        <w:contextualSpacing/>
        <w:jc w:val="both"/>
        <w:rPr>
          <w:sz w:val="28"/>
          <w:szCs w:val="28"/>
        </w:rPr>
      </w:pPr>
      <w:r>
        <w:rPr>
          <w:sz w:val="28"/>
          <w:szCs w:val="28"/>
        </w:rPr>
        <w:t>номера телефонов для справок.</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Зал ожидания Заявителей оборудуется стульями, скамьями, количество </w:t>
      </w:r>
      <w:r>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 Основными показателями доступности предоставления муниципальной услуги являются: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2.23.4. Возможность получения заявителем уведомлений о предоставлении муниципальной услуги с помощью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 Основными показателями качества предоставления муниципальной услуги являются: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2.24.4. Отсутствие нарушений установленных сроков в процессе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eastAsia="Calibri"/>
          <w:sz w:val="28"/>
          <w:szCs w:val="28"/>
        </w:rPr>
        <w:t>итогам</w:t>
      </w:r>
      <w:proofErr w:type="gramEnd"/>
      <w:r>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4"/>
        </w:rPr>
      </w:pPr>
      <w:r>
        <w:rPr>
          <w:b/>
          <w:bCs/>
          <w:sz w:val="28"/>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Pr>
          <w:b/>
          <w:bCs/>
          <w:sz w:val="28"/>
        </w:rPr>
        <w:t xml:space="preserve">( </w:t>
      </w:r>
      <w:proofErr w:type="gramEnd"/>
      <w:r>
        <w:rPr>
          <w:b/>
          <w:bCs/>
          <w:sz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2.25. Прием документов и выдача результата предоставления </w:t>
      </w:r>
      <w:r>
        <w:rPr>
          <w:sz w:val="28"/>
          <w:szCs w:val="28"/>
        </w:rPr>
        <w:lastRenderedPageBreak/>
        <w:t>муниципальной услуги могут быть осуществлены в многофункциональном центре.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Предоставление муниципальной услуги по экстерриториальному принципу не осуществляется.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4"/>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Исчерпывающий перечень административных процедур</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3.1 Предоставление муниципальной услуги включает в себя следующие </w:t>
      </w:r>
      <w:r>
        <w:rPr>
          <w:sz w:val="28"/>
          <w:szCs w:val="28"/>
        </w:rPr>
        <w:lastRenderedPageBreak/>
        <w:t>административные процедуры:</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регистрация заявления на предоставление муниципальной услуги либо отказ в приеме документов заявителя;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межведомственных запросов;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Pr>
          <w:bCs/>
          <w:sz w:val="28"/>
          <w:szCs w:val="28"/>
        </w:rPr>
        <w:t>формирование результата предоставления муниципальной услуги</w:t>
      </w:r>
      <w:r>
        <w:rPr>
          <w:sz w:val="28"/>
          <w:szCs w:val="28"/>
        </w:rPr>
        <w:t>;</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заявления;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заявления.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Администрация (Уполномоченный орган) или многофункциональный </w:t>
      </w:r>
      <w:r>
        <w:rPr>
          <w:sz w:val="28"/>
          <w:szCs w:val="28"/>
        </w:rPr>
        <w:lastRenderedPageBreak/>
        <w:t>центр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Формирование заявления.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Pr>
          <w:sz w:val="28"/>
          <w:szCs w:val="28"/>
        </w:rPr>
        <w:t xml:space="preserve"> и аутентификации;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е) возможность доступа заявителя на РПГУ к ранее поданным им </w:t>
      </w:r>
      <w:r>
        <w:rPr>
          <w:sz w:val="28"/>
          <w:szCs w:val="28"/>
        </w:rPr>
        <w:lastRenderedPageBreak/>
        <w:t>заявлениям в течение не менее одного года, а также частично сформированных заявлений – в течение не менее 3 месяцев.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3.2.4 Администрация (Уполномоченный орган) обеспечивает:</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Предоставление муниципальной услуги начинается со дня направления заявителю электронного сообщения о приеме заявления.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3.2.5. Электронное заявление </w:t>
      </w:r>
      <w:proofErr w:type="gramStart"/>
      <w:r>
        <w:rPr>
          <w:sz w:val="28"/>
          <w:szCs w:val="28"/>
        </w:rPr>
        <w:t>становится доступным для должностного лица Электронное заявление становится</w:t>
      </w:r>
      <w:proofErr w:type="gramEnd"/>
      <w:r>
        <w:rPr>
          <w:sz w:val="28"/>
          <w:szCs w:val="28"/>
        </w:rPr>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w:t>
      </w:r>
      <w:r>
        <w:rPr>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3.2.8. </w:t>
      </w:r>
      <w:proofErr w:type="gramStart"/>
      <w:r>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3.3. </w:t>
      </w:r>
      <w:proofErr w:type="gramStart"/>
      <w:r>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sz w:val="28"/>
          <w:szCs w:val="28"/>
        </w:rPr>
        <w:t xml:space="preserve"> </w:t>
      </w:r>
      <w:r>
        <w:rPr>
          <w:sz w:val="28"/>
          <w:szCs w:val="28"/>
        </w:rPr>
        <w:lastRenderedPageBreak/>
        <w:t>государственных и муниципальных услуг»</w:t>
      </w:r>
      <w:r>
        <w:rPr>
          <w:rStyle w:val="af8"/>
          <w:sz w:val="28"/>
          <w:szCs w:val="28"/>
        </w:rPr>
        <w:footnoteReference w:id="1"/>
      </w:r>
      <w:r>
        <w:rPr>
          <w:sz w:val="28"/>
          <w:szCs w:val="28"/>
        </w:rPr>
        <w:t>.</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 xml:space="preserve">Прием, регистрация заявления на предоставление муниципальной услуги либо отказ в приеме документов заявителя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обращении заявителя работник МФЦ либо специалист Администрации (Уполномоченного 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посредством почтового отправления – специалист Администрации (Уполномоченного 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в электронной форме с использованием РПГУ - специалист Администрации (Уполномоченного 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3.4.4. </w:t>
      </w:r>
      <w:proofErr w:type="gramStart"/>
      <w:r>
        <w:rPr>
          <w:bCs/>
          <w:sz w:val="28"/>
          <w:szCs w:val="28"/>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Pr>
          <w:bCs/>
          <w:sz w:val="28"/>
          <w:szCs w:val="28"/>
        </w:rPr>
        <w:t xml:space="preserve"> Административного регламента, или об отказе в приеме документов.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w:t>
      </w:r>
      <w:r>
        <w:rPr>
          <w:bCs/>
          <w:sz w:val="28"/>
          <w:szCs w:val="28"/>
        </w:rPr>
        <w:lastRenderedPageBreak/>
        <w:t xml:space="preserve">Администрацию (Уполномоченный орган).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и направление межведомственных запросов</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результата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3.7. Основанием начала выполнения административной процедуры является получение специалистом Администрации (Уполномоченного </w:t>
      </w:r>
      <w:r>
        <w:rPr>
          <w:bCs/>
          <w:sz w:val="28"/>
          <w:szCs w:val="28"/>
        </w:rPr>
        <w:lastRenderedPageBreak/>
        <w:t>органа) проекта документа, подтверждающего предоставление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3.7.1. Специалист Администрации (Уполномоченного органа) отвечает </w:t>
      </w:r>
      <w:proofErr w:type="gramStart"/>
      <w:r>
        <w:rPr>
          <w:bCs/>
          <w:sz w:val="28"/>
          <w:szCs w:val="28"/>
        </w:rPr>
        <w:t>за</w:t>
      </w:r>
      <w:proofErr w:type="gramEnd"/>
      <w:r>
        <w:rPr>
          <w:bCs/>
          <w:sz w:val="28"/>
          <w:szCs w:val="28"/>
        </w:rPr>
        <w:t>:</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подписание соответствующих проектов Руководителем Администрации (Уполномоченного 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Pr>
          <w:bCs/>
          <w:sz w:val="28"/>
          <w:szCs w:val="28"/>
        </w:rPr>
        <w:t>с даты принятия</w:t>
      </w:r>
      <w:proofErr w:type="gramEnd"/>
      <w:r>
        <w:rPr>
          <w:bCs/>
          <w:sz w:val="28"/>
          <w:szCs w:val="28"/>
        </w:rPr>
        <w:t xml:space="preserve"> решения.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3.7.3. Результатом административной процедуры является: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подписание документа, указанного в пункте 2.5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roofErr w:type="gramStart"/>
      <w:r>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при личном вручении результата предоставления муниципальной услуги - работник МФЦ либо специалист Администрации (Уполномоченного </w:t>
      </w:r>
      <w:r>
        <w:rPr>
          <w:bCs/>
          <w:sz w:val="28"/>
          <w:szCs w:val="28"/>
        </w:rPr>
        <w:lastRenderedPageBreak/>
        <w:t>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3.8.4. Максимальный срок выполнения административной процедуры составляет 3 рабочих дня.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наименование Администрации (Уполномоченного органа), многофункциональный центр, в который подается заявление об исправление опечаток;</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Pr>
          <w:sz w:val="28"/>
          <w:szCs w:val="28"/>
        </w:rPr>
        <w:lastRenderedPageBreak/>
        <w:t>наличии), адрес электронной почты (при наличии), номер контактного телефона;</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3.10. К заявлению должен быть приложен оригинал документа, выданного по результатам предоставления государственной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3.11. Заявление об исправлении опечаток и ошибок представляются следующими способами: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путем заполнения формы запроса через «Личный кабинет» РПГУ;</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через многофункциональный центр.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3.12. Основаниями для отказа в приеме заявления об исправлении опечаток и ошибок являются: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t xml:space="preserve">1) </w:t>
      </w:r>
      <w:r>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3.13. Отказ в приеме заявления об исправлении опечаток и ошибок по иным основаниям не допускается.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3.14. Основаниями для отказа в исправлении опечаток и ошибок являются:</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Pr>
          <w:sz w:val="28"/>
          <w:szCs w:val="28"/>
        </w:rPr>
        <w:lastRenderedPageBreak/>
        <w:t>(Уполномоченного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Pr>
          <w:sz w:val="28"/>
          <w:szCs w:val="28"/>
        </w:rPr>
        <w:t xml:space="preserve">3.15.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4"/>
        </w:rPr>
      </w:pPr>
      <w:r>
        <w:rPr>
          <w:sz w:val="28"/>
          <w:szCs w:val="28"/>
        </w:rPr>
        <w:t xml:space="preserve">3.18.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3.20. При исправлении опечаток и ошибок не допускается: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roofErr w:type="gramStart"/>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roofErr w:type="gramStart"/>
      <w:r>
        <w:rPr>
          <w:b/>
          <w:sz w:val="28"/>
          <w:szCs w:val="28"/>
        </w:rPr>
        <w:t>устанавливающих</w:t>
      </w:r>
      <w:proofErr w:type="gramEnd"/>
      <w:r>
        <w:rPr>
          <w:b/>
          <w:sz w:val="28"/>
          <w:szCs w:val="28"/>
        </w:rPr>
        <w:t xml:space="preserve"> требования к предоставлению муниципальной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w:t>
      </w:r>
      <w:r>
        <w:rPr>
          <w:sz w:val="28"/>
          <w:szCs w:val="28"/>
        </w:rPr>
        <w:lastRenderedPageBreak/>
        <w:t>Администрации (Уполномоченного органа) в досудебном (внесудебном) порядке (далее – жалоба).</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Pr>
          <w:sz w:val="28"/>
          <w:szCs w:val="28"/>
        </w:rPr>
        <w:t>е(</w:t>
      </w:r>
      <w:proofErr w:type="gramEnd"/>
      <w:r>
        <w:rPr>
          <w:sz w:val="28"/>
          <w:szCs w:val="28"/>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на решения и действия (бездействие) руководителя Уполномоченного органа подается в </w:t>
      </w:r>
      <w:proofErr w:type="gramStart"/>
      <w:r>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Pr>
          <w:sz w:val="28"/>
          <w:szCs w:val="28"/>
        </w:rPr>
        <w:t xml:space="preserve"> непосредственно руководителем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w:t>
      </w:r>
      <w:r>
        <w:rPr>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10" w:history="1">
        <w:r>
          <w:rPr>
            <w:rStyle w:val="a5"/>
            <w:sz w:val="28"/>
            <w:szCs w:val="28"/>
          </w:rPr>
          <w:t>законодательством</w:t>
        </w:r>
      </w:hyperlink>
      <w:r>
        <w:rPr>
          <w:sz w:val="28"/>
          <w:szCs w:val="28"/>
        </w:rPr>
        <w:t xml:space="preserve"> Российской Федерации доверенность (для физических лиц);</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w:t>
      </w:r>
      <w:r>
        <w:rPr>
          <w:sz w:val="28"/>
          <w:szCs w:val="28"/>
        </w:rPr>
        <w:lastRenderedPageBreak/>
        <w:t>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5.6.1. официального сайта Администрации (Уполномоченного органа)  сельского поселения </w:t>
      </w:r>
      <w:r w:rsidR="00362128">
        <w:rPr>
          <w:sz w:val="28"/>
          <w:szCs w:val="28"/>
        </w:rPr>
        <w:t>Рухтинский</w:t>
      </w:r>
      <w:r>
        <w:rPr>
          <w:sz w:val="28"/>
          <w:szCs w:val="28"/>
        </w:rPr>
        <w:t xml:space="preserve"> сельсовет.</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отказывает в удовлетворении жалобы в следующих случаях: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3 рабочих дней со дня регистрации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5.10. Не позднее дня, следующего за днем принятия решения, указанного в пункте 5.9 настоящего Административного регламента, </w:t>
      </w:r>
      <w:r>
        <w:rPr>
          <w:sz w:val="28"/>
          <w:szCs w:val="28"/>
        </w:rPr>
        <w:lastRenderedPageBreak/>
        <w:t>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F11C25" w:rsidRDefault="00F11C25" w:rsidP="00F11C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lang w:eastAsia="en-US"/>
        </w:rPr>
        <w:t>неудобства</w:t>
      </w:r>
      <w:proofErr w:type="gramEnd"/>
      <w:r>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1C25" w:rsidRDefault="00F11C25" w:rsidP="00F11C25">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5.13. В случае признания </w:t>
      </w:r>
      <w:proofErr w:type="gramStart"/>
      <w:r>
        <w:rPr>
          <w:rFonts w:ascii="Times New Roman" w:eastAsia="Calibri" w:hAnsi="Times New Roman" w:cs="Times New Roman"/>
          <w:sz w:val="28"/>
          <w:szCs w:val="28"/>
          <w:lang w:eastAsia="en-US"/>
        </w:rPr>
        <w:t>жалобы</w:t>
      </w:r>
      <w:proofErr w:type="gramEnd"/>
      <w:r>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w:t>
      </w:r>
      <w:r>
        <w:rPr>
          <w:sz w:val="28"/>
          <w:szCs w:val="28"/>
        </w:rPr>
        <w:lastRenderedPageBreak/>
        <w:t>распространяются на отношения, регулируемые Федеральным законом № 59-ФЗ.</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F11C25" w:rsidRDefault="00F11C25" w:rsidP="00F11C25">
      <w:pPr>
        <w:widowControl w:val="0"/>
        <w:tabs>
          <w:tab w:val="left" w:pos="567"/>
        </w:tabs>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услуги;</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F11C25" w:rsidRDefault="00F11C25" w:rsidP="00F11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w:t>
      </w:r>
      <w:r>
        <w:rPr>
          <w:sz w:val="28"/>
          <w:szCs w:val="28"/>
        </w:rPr>
        <w:lastRenderedPageBreak/>
        <w:t>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F11C25" w:rsidRDefault="00F11C25" w:rsidP="00F11C25">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11C25" w:rsidRDefault="00F11C25" w:rsidP="00F11C25">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F11C25" w:rsidRDefault="00F11C25" w:rsidP="00F11C25">
      <w:pPr>
        <w:tabs>
          <w:tab w:val="left" w:pos="7920"/>
        </w:tabs>
        <w:ind w:firstLine="709"/>
        <w:jc w:val="both"/>
        <w:rPr>
          <w:sz w:val="28"/>
          <w:szCs w:val="28"/>
        </w:rPr>
      </w:pPr>
      <w:r>
        <w:rPr>
          <w:sz w:val="28"/>
          <w:szCs w:val="28"/>
        </w:rPr>
        <w:t>назначить другое время для консультаций.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Pr>
          <w:sz w:val="28"/>
          <w:szCs w:val="28"/>
        </w:rPr>
        <w:t xml:space="preserve"> Составление ответов на запрос осуществляет Претензионный отдел многофункционального центра.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1C25" w:rsidRDefault="00F11C25" w:rsidP="00F11C25">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11C25" w:rsidRDefault="00F11C25" w:rsidP="00F11C25">
      <w:pPr>
        <w:tabs>
          <w:tab w:val="left" w:pos="7920"/>
        </w:tabs>
        <w:ind w:firstLine="709"/>
        <w:jc w:val="both"/>
        <w:rPr>
          <w:sz w:val="28"/>
          <w:szCs w:val="28"/>
        </w:rPr>
      </w:pPr>
      <w:r>
        <w:rPr>
          <w:sz w:val="28"/>
          <w:szCs w:val="28"/>
        </w:rPr>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rsidR="00F11C25" w:rsidRDefault="00F11C25" w:rsidP="00F11C25">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F11C25" w:rsidRDefault="00F11C25" w:rsidP="00F11C25">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F11C25" w:rsidRDefault="00F11C25" w:rsidP="00F11C25">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1C25" w:rsidRDefault="00F11C25" w:rsidP="00F11C25">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F11C25" w:rsidRDefault="00F11C25" w:rsidP="00F11C25">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F11C25" w:rsidRDefault="00F11C25" w:rsidP="00F11C25">
      <w:pPr>
        <w:tabs>
          <w:tab w:val="left" w:pos="7920"/>
        </w:tabs>
        <w:ind w:firstLine="709"/>
        <w:jc w:val="both"/>
        <w:rPr>
          <w:sz w:val="28"/>
          <w:szCs w:val="28"/>
        </w:rPr>
      </w:pPr>
      <w:r>
        <w:rPr>
          <w:sz w:val="28"/>
          <w:szCs w:val="28"/>
        </w:rPr>
        <w:t>принимает от заявителей документы, необходимые для получения муниципальной услуги;</w:t>
      </w:r>
    </w:p>
    <w:p w:rsidR="00F11C25" w:rsidRDefault="00F11C25" w:rsidP="00F11C25">
      <w:pPr>
        <w:tabs>
          <w:tab w:val="left" w:pos="7920"/>
        </w:tabs>
        <w:ind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11C25" w:rsidRDefault="00F11C25" w:rsidP="00F11C25">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11C25" w:rsidRDefault="00F11C25" w:rsidP="00F11C25">
      <w:pPr>
        <w:tabs>
          <w:tab w:val="left" w:pos="7920"/>
        </w:tabs>
        <w:ind w:firstLine="709"/>
        <w:jc w:val="both"/>
        <w:rPr>
          <w:sz w:val="28"/>
          <w:szCs w:val="28"/>
        </w:rPr>
      </w:pPr>
      <w:r>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11C25" w:rsidRDefault="00F11C25" w:rsidP="00F11C25">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F11C25" w:rsidRDefault="00F11C25" w:rsidP="00F11C25">
      <w:pPr>
        <w:tabs>
          <w:tab w:val="left" w:pos="7920"/>
        </w:tabs>
        <w:ind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F11C25" w:rsidRDefault="00F11C25" w:rsidP="00F11C25">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11C25" w:rsidRDefault="00F11C25" w:rsidP="00F11C25">
      <w:pPr>
        <w:tabs>
          <w:tab w:val="left" w:pos="7920"/>
        </w:tabs>
        <w:ind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11C25" w:rsidRDefault="00F11C25" w:rsidP="00F11C25">
      <w:pPr>
        <w:tabs>
          <w:tab w:val="left" w:pos="7920"/>
        </w:tabs>
        <w:ind w:firstLine="709"/>
        <w:jc w:val="both"/>
        <w:rPr>
          <w:sz w:val="28"/>
          <w:szCs w:val="28"/>
        </w:rPr>
      </w:pPr>
      <w:r>
        <w:rPr>
          <w:sz w:val="28"/>
          <w:szCs w:val="28"/>
        </w:rPr>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Pr>
          <w:sz w:val="28"/>
          <w:szCs w:val="28"/>
        </w:rPr>
        <w:t>контакт-центра</w:t>
      </w:r>
      <w:proofErr w:type="spellEnd"/>
      <w:proofErr w:type="gramEnd"/>
      <w:r>
        <w:rPr>
          <w:sz w:val="28"/>
          <w:szCs w:val="28"/>
        </w:rPr>
        <w:t xml:space="preserve"> многофункционального центра </w:t>
      </w:r>
      <w:r>
        <w:rPr>
          <w:bCs/>
          <w:sz w:val="28"/>
          <w:szCs w:val="28"/>
        </w:rPr>
        <w:t>согласно приложению № 2</w:t>
      </w:r>
      <w:r>
        <w:rPr>
          <w:sz w:val="28"/>
          <w:szCs w:val="28"/>
        </w:rPr>
        <w:t>. Получение заявителем указанного документа подтверждает факт принятия документов от заявителя.</w:t>
      </w:r>
    </w:p>
    <w:p w:rsidR="00F11C25" w:rsidRDefault="00F11C25" w:rsidP="00F11C25">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F11C25" w:rsidRDefault="00F11C25" w:rsidP="00F11C25">
      <w:pPr>
        <w:tabs>
          <w:tab w:val="left" w:pos="7920"/>
        </w:tabs>
        <w:ind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C25" w:rsidRDefault="00F11C25" w:rsidP="00F11C25">
      <w:pPr>
        <w:tabs>
          <w:tab w:val="left" w:pos="7920"/>
        </w:tabs>
        <w:ind w:firstLine="709"/>
        <w:jc w:val="both"/>
        <w:rPr>
          <w:sz w:val="28"/>
          <w:szCs w:val="28"/>
        </w:rPr>
      </w:pPr>
      <w:proofErr w:type="gramStart"/>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P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Pr>
          <w:sz w:val="28"/>
          <w:szCs w:val="28"/>
        </w:rPr>
        <w:t>Заявитель вправе представить указанные документы и информацию по собственной инициативе;</w:t>
      </w:r>
      <w:proofErr w:type="gramEnd"/>
    </w:p>
    <w:p w:rsidR="00F11C25" w:rsidRDefault="00F11C25" w:rsidP="00F11C25">
      <w:pPr>
        <w:tabs>
          <w:tab w:val="left" w:pos="7920"/>
        </w:tabs>
        <w:ind w:firstLine="709"/>
        <w:jc w:val="both"/>
        <w:rPr>
          <w:sz w:val="28"/>
          <w:szCs w:val="28"/>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11C25" w:rsidRDefault="00F11C25" w:rsidP="00F11C25">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w:t>
      </w:r>
      <w:r>
        <w:rPr>
          <w:sz w:val="28"/>
          <w:szCs w:val="28"/>
        </w:rPr>
        <w:lastRenderedPageBreak/>
        <w:t xml:space="preserve">(Уполномоченный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r>
        <w:rPr>
          <w:sz w:val="28"/>
          <w:szCs w:val="28"/>
        </w:rPr>
        <w:t>Постановление № 797</w:t>
      </w:r>
      <w:r>
        <w:rPr>
          <w:bCs/>
          <w:sz w:val="28"/>
          <w:szCs w:val="28"/>
        </w:rPr>
        <w:t>.</w:t>
      </w:r>
    </w:p>
    <w:p w:rsidR="00F11C25" w:rsidRDefault="00F11C25" w:rsidP="00F11C25">
      <w:pPr>
        <w:widowControl w:val="0"/>
        <w:tabs>
          <w:tab w:val="left" w:pos="567"/>
        </w:tabs>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Выдача заявителю результата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Pr>
            <w:rStyle w:val="a5"/>
            <w:sz w:val="28"/>
            <w:szCs w:val="28"/>
          </w:rPr>
          <w:t>Постановлением</w:t>
        </w:r>
      </w:hyperlink>
      <w:r>
        <w:rPr>
          <w:sz w:val="28"/>
          <w:szCs w:val="28"/>
        </w:rPr>
        <w:t xml:space="preserve"> № 797.</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1C25" w:rsidRDefault="00F11C25" w:rsidP="00F11C25">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F11C25" w:rsidRDefault="00F11C25" w:rsidP="00F11C25">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1C25" w:rsidRDefault="00F11C25" w:rsidP="00F11C25">
      <w:pPr>
        <w:tabs>
          <w:tab w:val="left" w:pos="7920"/>
        </w:tabs>
        <w:ind w:firstLine="709"/>
        <w:jc w:val="both"/>
        <w:rPr>
          <w:sz w:val="28"/>
          <w:szCs w:val="28"/>
        </w:rPr>
      </w:pPr>
      <w:r>
        <w:rPr>
          <w:sz w:val="28"/>
          <w:szCs w:val="28"/>
        </w:rPr>
        <w:lastRenderedPageBreak/>
        <w:t>проверяет полномочия представителя заявителя (в случае обращения представителя заявителя);</w:t>
      </w:r>
    </w:p>
    <w:p w:rsidR="00F11C25" w:rsidRDefault="00F11C25" w:rsidP="00F11C25">
      <w:pPr>
        <w:tabs>
          <w:tab w:val="left" w:pos="7920"/>
        </w:tabs>
        <w:ind w:firstLine="709"/>
        <w:jc w:val="both"/>
        <w:rPr>
          <w:sz w:val="28"/>
          <w:szCs w:val="28"/>
        </w:rPr>
      </w:pPr>
      <w:r>
        <w:rPr>
          <w:sz w:val="28"/>
          <w:szCs w:val="28"/>
        </w:rPr>
        <w:t>определяет статус исполнения запроса заявителя в АИС ЕЦУ;</w:t>
      </w:r>
    </w:p>
    <w:p w:rsidR="00F11C25" w:rsidRDefault="00F11C25" w:rsidP="00F11C25">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F11C25" w:rsidRDefault="00F11C25" w:rsidP="00F11C25">
      <w:pPr>
        <w:tabs>
          <w:tab w:val="left" w:pos="7920"/>
        </w:tabs>
        <w:ind w:firstLine="709"/>
        <w:jc w:val="both"/>
        <w:rPr>
          <w:sz w:val="28"/>
          <w:szCs w:val="28"/>
        </w:rPr>
      </w:pPr>
      <w:r>
        <w:rPr>
          <w:sz w:val="28"/>
          <w:szCs w:val="28"/>
        </w:rPr>
        <w:t xml:space="preserve">запрашивает согласие заявителя на участие в </w:t>
      </w:r>
      <w:proofErr w:type="spellStart"/>
      <w:r>
        <w:rPr>
          <w:sz w:val="28"/>
          <w:szCs w:val="28"/>
        </w:rPr>
        <w:t>смс-опросе</w:t>
      </w:r>
      <w:proofErr w:type="spellEnd"/>
      <w:r>
        <w:rPr>
          <w:sz w:val="28"/>
          <w:szCs w:val="28"/>
        </w:rPr>
        <w:t xml:space="preserve"> для оценки качества предоставленных услуг многофункциональным центром.</w:t>
      </w:r>
    </w:p>
    <w:p w:rsidR="00F11C25" w:rsidRDefault="00F11C25" w:rsidP="00F11C25">
      <w:pPr>
        <w:tabs>
          <w:tab w:val="left" w:pos="7920"/>
        </w:tabs>
        <w:ind w:firstLine="709"/>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6.9. </w:t>
      </w:r>
      <w:proofErr w:type="gramStart"/>
      <w:r>
        <w:rPr>
          <w:sz w:val="28"/>
          <w:szCs w:val="28"/>
        </w:rPr>
        <w:t>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 xml:space="preserve">многофункционального </w:t>
      </w:r>
      <w:proofErr w:type="spellStart"/>
      <w:r>
        <w:rPr>
          <w:sz w:val="28"/>
          <w:szCs w:val="28"/>
        </w:rPr>
        <w:t>центрав</w:t>
      </w:r>
      <w:proofErr w:type="spellEnd"/>
      <w:r>
        <w:rPr>
          <w:sz w:val="28"/>
          <w:szCs w:val="28"/>
        </w:rPr>
        <w:t xml:space="preserve"> досудебном (внесудебном) порядке (далее – жалоба).</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заявителя о предоставлении муниципальной услуги, запроса, указанного в </w:t>
      </w:r>
      <w:hyperlink r:id="rId12" w:history="1">
        <w:r>
          <w:rPr>
            <w:rStyle w:val="a5"/>
            <w:sz w:val="28"/>
            <w:szCs w:val="28"/>
          </w:rPr>
          <w:t>статье 15.1</w:t>
        </w:r>
      </w:hyperlink>
      <w:r>
        <w:rPr>
          <w:sz w:val="28"/>
          <w:szCs w:val="28"/>
        </w:rPr>
        <w:t xml:space="preserve"> Федерального закона № 210-ФЗ;</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Pr>
          <w:sz w:val="28"/>
          <w:szCs w:val="28"/>
        </w:rPr>
        <w:t>mfc@mfcrb.ru</w:t>
      </w:r>
      <w:proofErr w:type="spellEnd"/>
      <w:r>
        <w:rPr>
          <w:sz w:val="28"/>
          <w:szCs w:val="28"/>
        </w:rPr>
        <w:t>.</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Требования к содержанию жалобы указаны в пункте 5.4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рассмотрения жалобы исчисляется со дня регистрации жалобы в многофункциональный центр.</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w:t>
      </w:r>
      <w:r>
        <w:rPr>
          <w:sz w:val="28"/>
          <w:szCs w:val="28"/>
        </w:rPr>
        <w:lastRenderedPageBreak/>
        <w:t>принятия решения, если иное не установлено законодательством Российской Федерации и Республики Башкортостан.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F11C25" w:rsidRDefault="00F11C25" w:rsidP="00F11C2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40"/>
        <w:jc w:val="both"/>
        <w:rPr>
          <w:sz w:val="28"/>
          <w:szCs w:val="28"/>
          <w:lang w:eastAsia="en-US"/>
        </w:rPr>
      </w:pPr>
      <w:r>
        <w:rPr>
          <w:sz w:val="28"/>
          <w:szCs w:val="28"/>
          <w:lang w:eastAsia="en-US"/>
        </w:rPr>
        <w:t>Об оставлении жалобы без ответа сообщается заявителю в течение </w:t>
      </w:r>
      <w:r>
        <w:rPr>
          <w:sz w:val="28"/>
          <w:szCs w:val="28"/>
          <w:lang w:eastAsia="en-US"/>
        </w:rPr>
        <w:br/>
        <w:t>3 рабочих дней со дня регистрации жалобы.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Ответ о рассмотрении жалобы направляется заявителю в порядке, указанном в пунктах 5.10 – 5.15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3" w:history="1">
        <w:r>
          <w:rPr>
            <w:rStyle w:val="a5"/>
            <w:bCs/>
            <w:sz w:val="28"/>
            <w:szCs w:val="28"/>
          </w:rPr>
          <w:t>частью 1.1 статьи 16</w:t>
        </w:r>
      </w:hyperlink>
      <w:r>
        <w:rPr>
          <w:bCs/>
          <w:sz w:val="28"/>
          <w:szCs w:val="28"/>
        </w:rPr>
        <w:t xml:space="preserve"> Федерального закона № 210-ФЗ</w:t>
      </w:r>
      <w:r>
        <w:rPr>
          <w:sz w:val="28"/>
          <w:szCs w:val="28"/>
        </w:rPr>
        <w:t>.</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tbl>
      <w:tblPr>
        <w:tblW w:w="0" w:type="auto"/>
        <w:tblLook w:val="04A0"/>
      </w:tblPr>
      <w:tblGrid>
        <w:gridCol w:w="4852"/>
        <w:gridCol w:w="4503"/>
      </w:tblGrid>
      <w:tr w:rsidR="00F11C25" w:rsidTr="00F11C25">
        <w:tc>
          <w:tcPr>
            <w:tcW w:w="4852" w:type="dxa"/>
          </w:tcPr>
          <w:p w:rsidR="00F11C25" w:rsidRDefault="00F11C25">
            <w:pPr>
              <w:autoSpaceDE w:val="0"/>
              <w:autoSpaceDN w:val="0"/>
              <w:adjustRightInd w:val="0"/>
              <w:spacing w:line="256" w:lineRule="auto"/>
              <w:jc w:val="right"/>
              <w:rPr>
                <w:sz w:val="28"/>
                <w:szCs w:val="24"/>
              </w:rPr>
            </w:pPr>
          </w:p>
        </w:tc>
        <w:tc>
          <w:tcPr>
            <w:tcW w:w="4503" w:type="dxa"/>
            <w:hideMark/>
          </w:tcPr>
          <w:p w:rsidR="00F11C25" w:rsidRDefault="00F11C25">
            <w:pPr>
              <w:autoSpaceDE w:val="0"/>
              <w:autoSpaceDN w:val="0"/>
              <w:adjustRightInd w:val="0"/>
              <w:spacing w:line="256" w:lineRule="auto"/>
              <w:jc w:val="both"/>
              <w:rPr>
                <w:sz w:val="28"/>
                <w:szCs w:val="24"/>
              </w:rPr>
            </w:pPr>
            <w:r>
              <w:rPr>
                <w:sz w:val="28"/>
              </w:rPr>
              <w:t xml:space="preserve"> Приложение № 1</w:t>
            </w:r>
          </w:p>
          <w:p w:rsidR="00F11C25" w:rsidRDefault="00F11C25">
            <w:pPr>
              <w:autoSpaceDE w:val="0"/>
              <w:autoSpaceDN w:val="0"/>
              <w:adjustRightInd w:val="0"/>
              <w:spacing w:line="256" w:lineRule="auto"/>
              <w:jc w:val="both"/>
              <w:rPr>
                <w:sz w:val="28"/>
                <w:szCs w:val="24"/>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Ind w:w="28" w:type="dxa"/>
        <w:tblLayout w:type="fixed"/>
        <w:tblCellMar>
          <w:left w:w="28" w:type="dxa"/>
          <w:right w:w="28" w:type="dxa"/>
        </w:tblCellMar>
        <w:tblLook w:val="04A0"/>
      </w:tblPr>
      <w:tblGrid>
        <w:gridCol w:w="5166"/>
        <w:gridCol w:w="266"/>
        <w:gridCol w:w="4803"/>
      </w:tblGrid>
      <w:tr w:rsidR="00F11C25" w:rsidTr="00F11C25">
        <w:tc>
          <w:tcPr>
            <w:tcW w:w="5166" w:type="dxa"/>
            <w:vAlign w:val="bottom"/>
            <w:hideMark/>
          </w:tcPr>
          <w:p w:rsidR="00F11C25" w:rsidRDefault="00F11C25">
            <w:pPr>
              <w:autoSpaceDE w:val="0"/>
              <w:autoSpaceDN w:val="0"/>
              <w:spacing w:before="20" w:line="276" w:lineRule="auto"/>
              <w:jc w:val="both"/>
              <w:rPr>
                <w:sz w:val="24"/>
                <w:szCs w:val="24"/>
              </w:rPr>
            </w:pPr>
            <w:r>
              <w:t>Сведения о заявителе:</w:t>
            </w:r>
          </w:p>
        </w:tc>
        <w:tc>
          <w:tcPr>
            <w:tcW w:w="266" w:type="dxa"/>
            <w:vAlign w:val="bottom"/>
          </w:tcPr>
          <w:p w:rsidR="00F11C25" w:rsidRDefault="00F11C25">
            <w:pPr>
              <w:autoSpaceDE w:val="0"/>
              <w:autoSpaceDN w:val="0"/>
              <w:spacing w:before="20" w:line="276" w:lineRule="auto"/>
              <w:jc w:val="center"/>
              <w:rPr>
                <w:sz w:val="24"/>
                <w:szCs w:val="24"/>
              </w:rPr>
            </w:pPr>
          </w:p>
        </w:tc>
        <w:tc>
          <w:tcPr>
            <w:tcW w:w="4803" w:type="dxa"/>
            <w:vAlign w:val="bottom"/>
            <w:hideMark/>
          </w:tcPr>
          <w:p w:rsidR="00F11C25" w:rsidRDefault="00F11C25">
            <w:pPr>
              <w:autoSpaceDE w:val="0"/>
              <w:autoSpaceDN w:val="0"/>
              <w:spacing w:before="20" w:line="276" w:lineRule="auto"/>
              <w:jc w:val="both"/>
              <w:rPr>
                <w:sz w:val="24"/>
                <w:szCs w:val="24"/>
              </w:rPr>
            </w:pPr>
            <w:r>
              <w:t>Кому адресован документ:</w:t>
            </w:r>
          </w:p>
        </w:tc>
      </w:tr>
      <w:tr w:rsidR="00F11C25" w:rsidTr="00F11C25">
        <w:tc>
          <w:tcPr>
            <w:tcW w:w="5166" w:type="dxa"/>
            <w:tcBorders>
              <w:top w:val="nil"/>
              <w:left w:val="nil"/>
              <w:bottom w:val="single" w:sz="4" w:space="0" w:color="auto"/>
              <w:right w:val="nil"/>
            </w:tcBorders>
            <w:vAlign w:val="bottom"/>
          </w:tcPr>
          <w:p w:rsidR="00F11C25" w:rsidRDefault="00F11C25">
            <w:pPr>
              <w:autoSpaceDE w:val="0"/>
              <w:autoSpaceDN w:val="0"/>
              <w:spacing w:before="60" w:line="276" w:lineRule="auto"/>
              <w:jc w:val="center"/>
              <w:rPr>
                <w:sz w:val="25"/>
                <w:szCs w:val="25"/>
              </w:rPr>
            </w:pPr>
          </w:p>
        </w:tc>
        <w:tc>
          <w:tcPr>
            <w:tcW w:w="266" w:type="dxa"/>
            <w:vAlign w:val="bottom"/>
          </w:tcPr>
          <w:p w:rsidR="00F11C25" w:rsidRDefault="00F11C25">
            <w:pPr>
              <w:autoSpaceDE w:val="0"/>
              <w:autoSpaceDN w:val="0"/>
              <w:spacing w:before="60" w:line="276" w:lineRule="auto"/>
              <w:jc w:val="center"/>
              <w:rPr>
                <w:sz w:val="24"/>
                <w:szCs w:val="24"/>
              </w:rPr>
            </w:pPr>
          </w:p>
        </w:tc>
        <w:tc>
          <w:tcPr>
            <w:tcW w:w="4803" w:type="dxa"/>
            <w:tcBorders>
              <w:top w:val="nil"/>
              <w:left w:val="nil"/>
              <w:bottom w:val="single" w:sz="4" w:space="0" w:color="auto"/>
              <w:right w:val="nil"/>
            </w:tcBorders>
            <w:vAlign w:val="bottom"/>
            <w:hideMark/>
          </w:tcPr>
          <w:p w:rsidR="00F11C25" w:rsidRDefault="00F11C25">
            <w:pPr>
              <w:spacing w:line="256" w:lineRule="auto"/>
              <w:rPr>
                <w:rFonts w:asciiTheme="minorHAnsi" w:eastAsiaTheme="minorHAnsi" w:hAnsiTheme="minorHAnsi"/>
                <w:sz w:val="22"/>
                <w:szCs w:val="22"/>
                <w:lang w:eastAsia="en-US"/>
              </w:rPr>
            </w:pPr>
          </w:p>
        </w:tc>
      </w:tr>
      <w:tr w:rsidR="00F11C25" w:rsidTr="00F11C25">
        <w:tc>
          <w:tcPr>
            <w:tcW w:w="5166"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F11C25" w:rsidRDefault="00F11C2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(наименование органа местного самоуправления, подведомственной органу местного самоуправления организации)</w:t>
            </w:r>
          </w:p>
        </w:tc>
      </w:tr>
      <w:tr w:rsidR="00F11C25" w:rsidTr="00F11C25">
        <w:trPr>
          <w:cantSplit/>
        </w:trPr>
        <w:tc>
          <w:tcPr>
            <w:tcW w:w="5166" w:type="dxa"/>
            <w:vAlign w:val="bottom"/>
            <w:hideMark/>
          </w:tcPr>
          <w:p w:rsidR="00F11C25" w:rsidRDefault="00F11C25">
            <w:pPr>
              <w:autoSpaceDE w:val="0"/>
              <w:autoSpaceDN w:val="0"/>
              <w:spacing w:before="20" w:line="276" w:lineRule="auto"/>
              <w:jc w:val="both"/>
              <w:rPr>
                <w:sz w:val="24"/>
                <w:szCs w:val="24"/>
              </w:rPr>
            </w:pPr>
            <w:r>
              <w:t>в лице: (для юридических лиц)</w:t>
            </w:r>
          </w:p>
        </w:tc>
        <w:tc>
          <w:tcPr>
            <w:tcW w:w="266" w:type="dxa"/>
            <w:vAlign w:val="bottom"/>
          </w:tcPr>
          <w:p w:rsidR="00F11C25" w:rsidRDefault="00F11C25">
            <w:pPr>
              <w:autoSpaceDE w:val="0"/>
              <w:autoSpaceDN w:val="0"/>
              <w:spacing w:before="60" w:line="276" w:lineRule="auto"/>
              <w:jc w:val="center"/>
              <w:rPr>
                <w:sz w:val="24"/>
                <w:szCs w:val="24"/>
              </w:rPr>
            </w:pPr>
          </w:p>
        </w:tc>
        <w:tc>
          <w:tcPr>
            <w:tcW w:w="4803" w:type="dxa"/>
            <w:vMerge w:val="restart"/>
            <w:tcBorders>
              <w:top w:val="nil"/>
              <w:left w:val="nil"/>
              <w:bottom w:val="single" w:sz="4" w:space="0" w:color="auto"/>
              <w:right w:val="nil"/>
            </w:tcBorders>
            <w:vAlign w:val="bottom"/>
          </w:tcPr>
          <w:p w:rsidR="00F11C25" w:rsidRDefault="00F11C25">
            <w:pPr>
              <w:autoSpaceDE w:val="0"/>
              <w:autoSpaceDN w:val="0"/>
              <w:spacing w:before="20" w:line="276" w:lineRule="auto"/>
              <w:jc w:val="center"/>
              <w:rPr>
                <w:sz w:val="24"/>
                <w:szCs w:val="24"/>
              </w:rPr>
            </w:pPr>
          </w:p>
        </w:tc>
      </w:tr>
      <w:tr w:rsidR="00F11C25" w:rsidTr="00F11C25">
        <w:trPr>
          <w:cantSplit/>
        </w:trPr>
        <w:tc>
          <w:tcPr>
            <w:tcW w:w="5166" w:type="dxa"/>
            <w:tcBorders>
              <w:top w:val="nil"/>
              <w:left w:val="nil"/>
              <w:bottom w:val="single" w:sz="4" w:space="0" w:color="auto"/>
              <w:right w:val="nil"/>
            </w:tcBorders>
            <w:vAlign w:val="bottom"/>
          </w:tcPr>
          <w:p w:rsidR="00F11C25" w:rsidRDefault="00F11C25">
            <w:pPr>
              <w:autoSpaceDE w:val="0"/>
              <w:autoSpaceDN w:val="0"/>
              <w:spacing w:before="20" w:line="276" w:lineRule="auto"/>
              <w:jc w:val="center"/>
              <w:rPr>
                <w:sz w:val="24"/>
                <w:szCs w:val="24"/>
              </w:rPr>
            </w:pPr>
          </w:p>
        </w:tc>
        <w:tc>
          <w:tcPr>
            <w:tcW w:w="266" w:type="dxa"/>
            <w:vAlign w:val="bottom"/>
          </w:tcPr>
          <w:p w:rsidR="00F11C25" w:rsidRDefault="00F11C25">
            <w:pPr>
              <w:autoSpaceDE w:val="0"/>
              <w:autoSpaceDN w:val="0"/>
              <w:spacing w:before="60" w:line="276" w:lineRule="auto"/>
              <w:jc w:val="center"/>
              <w:rPr>
                <w:sz w:val="24"/>
                <w:szCs w:val="24"/>
              </w:rPr>
            </w:pPr>
          </w:p>
        </w:tc>
        <w:tc>
          <w:tcPr>
            <w:tcW w:w="4803" w:type="dxa"/>
            <w:vMerge/>
            <w:tcBorders>
              <w:top w:val="nil"/>
              <w:left w:val="nil"/>
              <w:bottom w:val="single" w:sz="4" w:space="0" w:color="auto"/>
              <w:right w:val="nil"/>
            </w:tcBorders>
            <w:vAlign w:val="center"/>
            <w:hideMark/>
          </w:tcPr>
          <w:p w:rsidR="00F11C25" w:rsidRDefault="00F11C25">
            <w:pPr>
              <w:rPr>
                <w:sz w:val="24"/>
                <w:szCs w:val="24"/>
              </w:rPr>
            </w:pPr>
          </w:p>
        </w:tc>
      </w:tr>
      <w:tr w:rsidR="00F11C25" w:rsidTr="00F11C25">
        <w:tc>
          <w:tcPr>
            <w:tcW w:w="5166"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(ФИО (последнее при наличии) руководителя или иного уполномоченного лица)</w:t>
            </w:r>
          </w:p>
        </w:tc>
        <w:tc>
          <w:tcPr>
            <w:tcW w:w="266" w:type="dxa"/>
          </w:tcPr>
          <w:p w:rsidR="00F11C25" w:rsidRDefault="00F11C2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(должность)</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F11C25" w:rsidTr="00F11C25">
        <w:tc>
          <w:tcPr>
            <w:tcW w:w="3402" w:type="dxa"/>
            <w:gridSpan w:val="2"/>
            <w:tcBorders>
              <w:top w:val="nil"/>
              <w:left w:val="nil"/>
              <w:bottom w:val="single" w:sz="4" w:space="0" w:color="auto"/>
              <w:right w:val="nil"/>
            </w:tcBorders>
            <w:vAlign w:val="bottom"/>
          </w:tcPr>
          <w:p w:rsidR="00F11C25" w:rsidRDefault="00F11C25">
            <w:pPr>
              <w:autoSpaceDE w:val="0"/>
              <w:autoSpaceDN w:val="0"/>
              <w:spacing w:before="20" w:line="276" w:lineRule="auto"/>
              <w:jc w:val="center"/>
              <w:rPr>
                <w:sz w:val="24"/>
                <w:szCs w:val="24"/>
              </w:rPr>
            </w:pPr>
          </w:p>
        </w:tc>
        <w:tc>
          <w:tcPr>
            <w:tcW w:w="1764" w:type="dxa"/>
            <w:gridSpan w:val="3"/>
            <w:vAlign w:val="bottom"/>
            <w:hideMark/>
          </w:tcPr>
          <w:p w:rsidR="00F11C25" w:rsidRDefault="00F11C25">
            <w:pPr>
              <w:autoSpaceDE w:val="0"/>
              <w:autoSpaceDN w:val="0"/>
              <w:spacing w:before="20" w:line="276" w:lineRule="auto"/>
              <w:jc w:val="right"/>
              <w:rPr>
                <w:sz w:val="24"/>
                <w:szCs w:val="24"/>
              </w:rPr>
            </w:pPr>
            <w:r>
              <w:t>(вид документа)</w:t>
            </w:r>
          </w:p>
        </w:tc>
        <w:tc>
          <w:tcPr>
            <w:tcW w:w="266" w:type="dxa"/>
            <w:vAlign w:val="bottom"/>
          </w:tcPr>
          <w:p w:rsidR="00F11C25" w:rsidRDefault="00F11C25">
            <w:pPr>
              <w:autoSpaceDE w:val="0"/>
              <w:autoSpaceDN w:val="0"/>
              <w:spacing w:before="20" w:line="276" w:lineRule="auto"/>
              <w:jc w:val="center"/>
              <w:rPr>
                <w:sz w:val="24"/>
                <w:szCs w:val="24"/>
              </w:rPr>
            </w:pPr>
          </w:p>
        </w:tc>
        <w:tc>
          <w:tcPr>
            <w:tcW w:w="4803" w:type="dxa"/>
            <w:tcBorders>
              <w:top w:val="nil"/>
              <w:left w:val="nil"/>
              <w:bottom w:val="single" w:sz="4" w:space="0" w:color="auto"/>
              <w:right w:val="nil"/>
            </w:tcBorders>
            <w:vAlign w:val="bottom"/>
          </w:tcPr>
          <w:p w:rsidR="00F11C25" w:rsidRDefault="00F11C25">
            <w:pPr>
              <w:autoSpaceDE w:val="0"/>
              <w:autoSpaceDN w:val="0"/>
              <w:spacing w:before="20" w:line="276" w:lineRule="auto"/>
              <w:jc w:val="center"/>
              <w:rPr>
                <w:sz w:val="24"/>
                <w:szCs w:val="24"/>
              </w:rPr>
            </w:pPr>
          </w:p>
        </w:tc>
      </w:tr>
      <w:tr w:rsidR="00F11C25" w:rsidTr="00F11C25">
        <w:trPr>
          <w:cantSplit/>
          <w:trHeight w:val="282"/>
        </w:trPr>
        <w:tc>
          <w:tcPr>
            <w:tcW w:w="3600" w:type="dxa"/>
            <w:gridSpan w:val="3"/>
            <w:tcBorders>
              <w:top w:val="single" w:sz="4" w:space="0" w:color="auto"/>
              <w:left w:val="nil"/>
              <w:bottom w:val="single" w:sz="4" w:space="0" w:color="auto"/>
              <w:right w:val="nil"/>
            </w:tcBorders>
          </w:tcPr>
          <w:p w:rsidR="00F11C25" w:rsidRDefault="00F11C25">
            <w:pPr>
              <w:autoSpaceDE w:val="0"/>
              <w:autoSpaceDN w:val="0"/>
              <w:spacing w:line="276" w:lineRule="auto"/>
              <w:jc w:val="center"/>
              <w:rPr>
                <w:sz w:val="24"/>
                <w:szCs w:val="24"/>
              </w:rPr>
            </w:pPr>
          </w:p>
        </w:tc>
        <w:tc>
          <w:tcPr>
            <w:tcW w:w="1566" w:type="dxa"/>
            <w:gridSpan w:val="2"/>
            <w:hideMark/>
          </w:tcPr>
          <w:p w:rsidR="00F11C25" w:rsidRDefault="00F11C25">
            <w:pPr>
              <w:autoSpaceDE w:val="0"/>
              <w:autoSpaceDN w:val="0"/>
              <w:spacing w:before="20" w:line="276" w:lineRule="auto"/>
              <w:jc w:val="right"/>
              <w:rPr>
                <w:sz w:val="17"/>
                <w:szCs w:val="17"/>
              </w:rPr>
            </w:pPr>
            <w:r>
              <w:t>(серия, номер)</w:t>
            </w:r>
          </w:p>
        </w:tc>
        <w:tc>
          <w:tcPr>
            <w:tcW w:w="266" w:type="dxa"/>
            <w:vAlign w:val="bottom"/>
          </w:tcPr>
          <w:p w:rsidR="00F11C25" w:rsidRDefault="00F11C2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proofErr w:type="gramStart"/>
            <w:r>
              <w:rPr>
                <w:sz w:val="17"/>
                <w:szCs w:val="17"/>
              </w:rPr>
              <w:t>(ФИО должностного лица (работника)</w:t>
            </w:r>
            <w:proofErr w:type="gramEnd"/>
          </w:p>
        </w:tc>
      </w:tr>
      <w:tr w:rsidR="00F11C25" w:rsidTr="00F11C25">
        <w:trPr>
          <w:gridAfter w:val="2"/>
          <w:wAfter w:w="5069" w:type="dxa"/>
        </w:trPr>
        <w:tc>
          <w:tcPr>
            <w:tcW w:w="3180" w:type="dxa"/>
            <w:tcBorders>
              <w:top w:val="single" w:sz="4" w:space="0" w:color="auto"/>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1986" w:type="dxa"/>
            <w:gridSpan w:val="4"/>
            <w:vAlign w:val="bottom"/>
            <w:hideMark/>
          </w:tcPr>
          <w:p w:rsidR="00F11C25" w:rsidRDefault="00F11C25">
            <w:pPr>
              <w:autoSpaceDE w:val="0"/>
              <w:autoSpaceDN w:val="0"/>
              <w:spacing w:before="20" w:line="276" w:lineRule="auto"/>
              <w:jc w:val="right"/>
              <w:rPr>
                <w:sz w:val="24"/>
                <w:szCs w:val="24"/>
              </w:rPr>
            </w:pPr>
            <w:r>
              <w:t xml:space="preserve">(кем, когда </w:t>
            </w:r>
            <w:proofErr w:type="gramStart"/>
            <w:r>
              <w:t>выдан</w:t>
            </w:r>
            <w:proofErr w:type="gramEnd"/>
            <w:r>
              <w:t>)</w:t>
            </w:r>
          </w:p>
        </w:tc>
      </w:tr>
      <w:tr w:rsidR="00F11C25" w:rsidTr="00F11C25">
        <w:trPr>
          <w:gridAfter w:val="2"/>
          <w:wAfter w:w="5069" w:type="dxa"/>
        </w:trPr>
        <w:tc>
          <w:tcPr>
            <w:tcW w:w="3686" w:type="dxa"/>
            <w:gridSpan w:val="4"/>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1480" w:type="dxa"/>
            <w:vAlign w:val="bottom"/>
            <w:hideMark/>
          </w:tcPr>
          <w:p w:rsidR="00F11C25" w:rsidRDefault="00F11C25">
            <w:pPr>
              <w:autoSpaceDE w:val="0"/>
              <w:autoSpaceDN w:val="0"/>
              <w:spacing w:before="20" w:line="276" w:lineRule="auto"/>
              <w:rPr>
                <w:sz w:val="24"/>
                <w:szCs w:val="24"/>
              </w:rPr>
            </w:pPr>
            <w:r>
              <w:t>(адрес фактического проживания)</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pPr>
      <w:r>
        <w:t xml:space="preserve">Сведения о государственной </w:t>
      </w:r>
      <w:r>
        <w:br/>
        <w:t xml:space="preserve">регистрации юридического лица </w:t>
      </w:r>
      <w:r>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F11C25" w:rsidTr="00F11C25">
        <w:tc>
          <w:tcPr>
            <w:tcW w:w="1960" w:type="dxa"/>
            <w:gridSpan w:val="2"/>
            <w:vAlign w:val="bottom"/>
            <w:hideMark/>
          </w:tcPr>
          <w:p w:rsidR="00F11C25" w:rsidRDefault="00F11C25">
            <w:pPr>
              <w:autoSpaceDE w:val="0"/>
              <w:autoSpaceDN w:val="0"/>
              <w:spacing w:before="20" w:line="276" w:lineRule="auto"/>
              <w:jc w:val="both"/>
              <w:rPr>
                <w:sz w:val="24"/>
                <w:szCs w:val="24"/>
              </w:rPr>
            </w:pPr>
            <w:r>
              <w:t>ОГРН (ОГРНИП)</w:t>
            </w:r>
          </w:p>
        </w:tc>
        <w:tc>
          <w:tcPr>
            <w:tcW w:w="3206" w:type="dxa"/>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c>
          <w:tcPr>
            <w:tcW w:w="675" w:type="dxa"/>
            <w:vAlign w:val="bottom"/>
            <w:hideMark/>
          </w:tcPr>
          <w:p w:rsidR="00F11C25" w:rsidRDefault="00F11C25">
            <w:pPr>
              <w:autoSpaceDE w:val="0"/>
              <w:autoSpaceDN w:val="0"/>
              <w:spacing w:before="20" w:line="276" w:lineRule="auto"/>
              <w:jc w:val="both"/>
              <w:rPr>
                <w:sz w:val="24"/>
                <w:szCs w:val="24"/>
              </w:rPr>
            </w:pPr>
            <w:r>
              <w:t>ИНН</w:t>
            </w:r>
          </w:p>
        </w:tc>
        <w:tc>
          <w:tcPr>
            <w:tcW w:w="4491" w:type="dxa"/>
            <w:gridSpan w:val="2"/>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F11C25" w:rsidTr="00F11C25">
        <w:tc>
          <w:tcPr>
            <w:tcW w:w="555" w:type="dxa"/>
            <w:vAlign w:val="bottom"/>
            <w:hideMark/>
          </w:tcPr>
          <w:p w:rsidR="00F11C25" w:rsidRDefault="00F11C25">
            <w:pPr>
              <w:autoSpaceDE w:val="0"/>
              <w:autoSpaceDN w:val="0"/>
              <w:spacing w:before="20" w:line="276" w:lineRule="auto"/>
              <w:jc w:val="both"/>
              <w:rPr>
                <w:sz w:val="24"/>
                <w:szCs w:val="24"/>
              </w:rPr>
            </w:pPr>
            <w:r>
              <w:t>тел.</w:t>
            </w:r>
          </w:p>
        </w:tc>
        <w:tc>
          <w:tcPr>
            <w:tcW w:w="4611" w:type="dxa"/>
            <w:gridSpan w:val="3"/>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c>
          <w:tcPr>
            <w:tcW w:w="1064" w:type="dxa"/>
            <w:gridSpan w:val="2"/>
            <w:vAlign w:val="bottom"/>
            <w:hideMark/>
          </w:tcPr>
          <w:p w:rsidR="00F11C25" w:rsidRDefault="00F11C25">
            <w:pPr>
              <w:autoSpaceDE w:val="0"/>
              <w:autoSpaceDN w:val="0"/>
              <w:spacing w:before="20" w:line="276" w:lineRule="auto"/>
              <w:jc w:val="both"/>
              <w:rPr>
                <w:sz w:val="24"/>
                <w:szCs w:val="24"/>
              </w:rPr>
            </w:pPr>
            <w:proofErr w:type="spellStart"/>
            <w:r>
              <w:t>эл</w:t>
            </w:r>
            <w:proofErr w:type="spellEnd"/>
            <w:r>
              <w:t>. почта</w:t>
            </w:r>
          </w:p>
        </w:tc>
        <w:tc>
          <w:tcPr>
            <w:tcW w:w="4102" w:type="dxa"/>
            <w:gridSpan w:val="2"/>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c>
          <w:tcPr>
            <w:tcW w:w="1344" w:type="dxa"/>
            <w:gridSpan w:val="3"/>
            <w:vAlign w:val="bottom"/>
            <w:hideMark/>
          </w:tcPr>
          <w:p w:rsidR="00F11C25" w:rsidRDefault="00F11C25">
            <w:pPr>
              <w:autoSpaceDE w:val="0"/>
              <w:autoSpaceDN w:val="0"/>
              <w:spacing w:before="20" w:line="276" w:lineRule="auto"/>
              <w:rPr>
                <w:sz w:val="24"/>
                <w:szCs w:val="24"/>
              </w:rPr>
            </w:pPr>
            <w:r>
              <w:t xml:space="preserve">адрес </w:t>
            </w:r>
            <w:proofErr w:type="spellStart"/>
            <w:r>
              <w:t>местанахождения</w:t>
            </w:r>
            <w:proofErr w:type="spellEnd"/>
          </w:p>
        </w:tc>
        <w:tc>
          <w:tcPr>
            <w:tcW w:w="3822" w:type="dxa"/>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rPr>
          <w:sz w:val="28"/>
          <w:szCs w:val="28"/>
        </w:rPr>
      </w:pPr>
      <w:r>
        <w:rPr>
          <w:sz w:val="28"/>
          <w:szCs w:val="28"/>
        </w:rPr>
        <w:t>Заявление</w:t>
      </w:r>
    </w:p>
    <w:tbl>
      <w:tblPr>
        <w:tblW w:w="9048" w:type="dxa"/>
        <w:tblInd w:w="28" w:type="dxa"/>
        <w:tblLayout w:type="fixed"/>
        <w:tblCellMar>
          <w:left w:w="28" w:type="dxa"/>
          <w:right w:w="28" w:type="dxa"/>
        </w:tblCellMar>
        <w:tblLook w:val="04A0"/>
      </w:tblPr>
      <w:tblGrid>
        <w:gridCol w:w="142"/>
        <w:gridCol w:w="2976"/>
        <w:gridCol w:w="5930"/>
      </w:tblGrid>
      <w:tr w:rsidR="00F11C25" w:rsidTr="00F11C25">
        <w:trPr>
          <w:cantSplit/>
        </w:trPr>
        <w:tc>
          <w:tcPr>
            <w:tcW w:w="142" w:type="dxa"/>
            <w:vAlign w:val="bottom"/>
          </w:tcPr>
          <w:p w:rsidR="00F11C25" w:rsidRDefault="00F11C25">
            <w:pPr>
              <w:autoSpaceDE w:val="0"/>
              <w:autoSpaceDN w:val="0"/>
              <w:spacing w:before="20" w:line="276" w:lineRule="auto"/>
              <w:jc w:val="both"/>
              <w:rPr>
                <w:sz w:val="24"/>
                <w:szCs w:val="24"/>
              </w:rPr>
            </w:pPr>
          </w:p>
        </w:tc>
        <w:tc>
          <w:tcPr>
            <w:tcW w:w="2975" w:type="dxa"/>
            <w:vAlign w:val="bottom"/>
            <w:hideMark/>
          </w:tcPr>
          <w:p w:rsidR="00F11C25" w:rsidRDefault="00F11C25">
            <w:pPr>
              <w:autoSpaceDE w:val="0"/>
              <w:autoSpaceDN w:val="0"/>
              <w:spacing w:before="20" w:line="276" w:lineRule="auto"/>
              <w:rPr>
                <w:sz w:val="26"/>
                <w:szCs w:val="26"/>
              </w:rPr>
            </w:pPr>
            <w:r>
              <w:rPr>
                <w:sz w:val="26"/>
                <w:szCs w:val="26"/>
              </w:rPr>
              <w:t>Прошу предоставить муниципальную услугу</w:t>
            </w:r>
          </w:p>
        </w:tc>
        <w:tc>
          <w:tcPr>
            <w:tcW w:w="5927" w:type="dxa"/>
            <w:tcBorders>
              <w:top w:val="nil"/>
              <w:left w:val="nil"/>
              <w:bottom w:val="single" w:sz="4" w:space="0" w:color="auto"/>
              <w:right w:val="nil"/>
            </w:tcBorders>
            <w:vAlign w:val="bottom"/>
            <w:hideMark/>
          </w:tcPr>
          <w:p w:rsidR="00F11C25" w:rsidRDefault="00F11C25">
            <w:pPr>
              <w:autoSpaceDE w:val="0"/>
              <w:autoSpaceDN w:val="0"/>
              <w:spacing w:before="20" w:line="276" w:lineRule="auto"/>
              <w:jc w:val="center"/>
              <w:rPr>
                <w:sz w:val="26"/>
                <w:szCs w:val="26"/>
              </w:rPr>
            </w:pPr>
            <w:r>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72" w:right="-28"/>
        <w:jc w:val="center"/>
        <w:rPr>
          <w:sz w:val="17"/>
          <w:szCs w:val="17"/>
        </w:rPr>
      </w:pPr>
      <w:r>
        <w:rPr>
          <w:sz w:val="17"/>
          <w:szCs w:val="17"/>
        </w:rPr>
        <w:t>(наименование государственной услуги)</w:t>
      </w:r>
    </w:p>
    <w:tbl>
      <w:tblPr>
        <w:tblW w:w="9408" w:type="dxa"/>
        <w:tblInd w:w="28" w:type="dxa"/>
        <w:tblLayout w:type="fixed"/>
        <w:tblCellMar>
          <w:left w:w="28" w:type="dxa"/>
          <w:right w:w="28" w:type="dxa"/>
        </w:tblCellMar>
        <w:tblLook w:val="04A0"/>
      </w:tblPr>
      <w:tblGrid>
        <w:gridCol w:w="795"/>
        <w:gridCol w:w="1200"/>
        <w:gridCol w:w="1080"/>
        <w:gridCol w:w="1280"/>
        <w:gridCol w:w="41"/>
        <w:gridCol w:w="1080"/>
        <w:gridCol w:w="992"/>
        <w:gridCol w:w="392"/>
        <w:gridCol w:w="1737"/>
        <w:gridCol w:w="52"/>
        <w:gridCol w:w="399"/>
        <w:gridCol w:w="284"/>
        <w:gridCol w:w="76"/>
      </w:tblGrid>
      <w:tr w:rsidR="00F11C25" w:rsidTr="00F11C25">
        <w:trPr>
          <w:gridAfter w:val="2"/>
          <w:wAfter w:w="360" w:type="dxa"/>
        </w:trPr>
        <w:tc>
          <w:tcPr>
            <w:tcW w:w="9044" w:type="dxa"/>
            <w:gridSpan w:val="11"/>
            <w:vAlign w:val="center"/>
            <w:hideMark/>
          </w:tcPr>
          <w:p w:rsidR="00F11C25" w:rsidRDefault="00F11C25">
            <w:pPr>
              <w:autoSpaceDE w:val="0"/>
              <w:autoSpaceDN w:val="0"/>
              <w:spacing w:before="48" w:line="276" w:lineRule="auto"/>
              <w:jc w:val="right"/>
              <w:rPr>
                <w:sz w:val="26"/>
                <w:szCs w:val="26"/>
              </w:rPr>
            </w:pPr>
            <w:r>
              <w:rPr>
                <w:sz w:val="26"/>
                <w:szCs w:val="26"/>
              </w:rPr>
              <w:t>в отношении помещения, находящегося в собственности</w:t>
            </w:r>
          </w:p>
        </w:tc>
      </w:tr>
      <w:tr w:rsidR="00F11C25" w:rsidTr="00F11C25">
        <w:trPr>
          <w:gridAfter w:val="2"/>
          <w:wAfter w:w="360" w:type="dxa"/>
        </w:trPr>
        <w:tc>
          <w:tcPr>
            <w:tcW w:w="9044" w:type="dxa"/>
            <w:gridSpan w:val="11"/>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rPr>
          <w:gridAfter w:val="2"/>
          <w:wAfter w:w="360" w:type="dxa"/>
        </w:trPr>
        <w:tc>
          <w:tcPr>
            <w:tcW w:w="8593" w:type="dxa"/>
            <w:gridSpan w:val="9"/>
            <w:vAlign w:val="bottom"/>
            <w:hideMark/>
          </w:tcPr>
          <w:p w:rsidR="00F11C25" w:rsidRDefault="00F11C25">
            <w:pPr>
              <w:autoSpaceDE w:val="0"/>
              <w:autoSpaceDN w:val="0"/>
              <w:spacing w:before="20" w:line="276" w:lineRule="auto"/>
              <w:jc w:val="both"/>
              <w:rPr>
                <w:sz w:val="24"/>
                <w:szCs w:val="24"/>
              </w:rPr>
            </w:pPr>
            <w:proofErr w:type="gramStart"/>
            <w:r>
              <w:t>(для физических лиц:</w:t>
            </w:r>
            <w:proofErr w:type="gramEnd"/>
            <w:r>
              <w:t xml:space="preserve"> ФИО (последнее при наличии), документ, удостоверяющий личность: вид документа</w:t>
            </w:r>
          </w:p>
        </w:tc>
        <w:tc>
          <w:tcPr>
            <w:tcW w:w="451" w:type="dxa"/>
            <w:gridSpan w:val="2"/>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rPr>
          <w:gridAfter w:val="2"/>
          <w:wAfter w:w="360" w:type="dxa"/>
        </w:trPr>
        <w:tc>
          <w:tcPr>
            <w:tcW w:w="794" w:type="dxa"/>
            <w:vAlign w:val="bottom"/>
            <w:hideMark/>
          </w:tcPr>
          <w:p w:rsidR="00F11C25" w:rsidRDefault="00F11C25">
            <w:pPr>
              <w:autoSpaceDE w:val="0"/>
              <w:autoSpaceDN w:val="0"/>
              <w:spacing w:before="20" w:line="276" w:lineRule="auto"/>
              <w:jc w:val="both"/>
              <w:rPr>
                <w:sz w:val="26"/>
                <w:szCs w:val="26"/>
              </w:rPr>
            </w:pPr>
            <w:r>
              <w:rPr>
                <w:sz w:val="26"/>
                <w:szCs w:val="26"/>
              </w:rPr>
              <w:t>серия</w:t>
            </w:r>
          </w:p>
        </w:tc>
        <w:tc>
          <w:tcPr>
            <w:tcW w:w="1199" w:type="dxa"/>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1080" w:type="dxa"/>
            <w:vAlign w:val="bottom"/>
            <w:hideMark/>
          </w:tcPr>
          <w:p w:rsidR="00F11C25" w:rsidRDefault="00F11C25">
            <w:pPr>
              <w:autoSpaceDE w:val="0"/>
              <w:autoSpaceDN w:val="0"/>
              <w:spacing w:before="20" w:line="276" w:lineRule="auto"/>
              <w:jc w:val="both"/>
              <w:rPr>
                <w:sz w:val="24"/>
                <w:szCs w:val="24"/>
              </w:rPr>
            </w:pPr>
            <w:r>
              <w:t xml:space="preserve">, </w:t>
            </w:r>
            <w:r>
              <w:rPr>
                <w:sz w:val="26"/>
                <w:szCs w:val="26"/>
              </w:rPr>
              <w:t>номер</w:t>
            </w:r>
          </w:p>
        </w:tc>
        <w:tc>
          <w:tcPr>
            <w:tcW w:w="1320" w:type="dxa"/>
            <w:gridSpan w:val="2"/>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2072" w:type="dxa"/>
            <w:gridSpan w:val="2"/>
            <w:vAlign w:val="bottom"/>
            <w:hideMark/>
          </w:tcPr>
          <w:p w:rsidR="00F11C25" w:rsidRDefault="00F11C25">
            <w:pPr>
              <w:autoSpaceDE w:val="0"/>
              <w:autoSpaceDN w:val="0"/>
              <w:spacing w:before="20" w:line="276" w:lineRule="auto"/>
              <w:jc w:val="both"/>
              <w:rPr>
                <w:sz w:val="24"/>
                <w:szCs w:val="24"/>
              </w:rPr>
            </w:pPr>
            <w:r>
              <w:t xml:space="preserve">, кем, когда </w:t>
            </w:r>
            <w:proofErr w:type="gramStart"/>
            <w:r>
              <w:t>выдан</w:t>
            </w:r>
            <w:proofErr w:type="gramEnd"/>
          </w:p>
        </w:tc>
        <w:tc>
          <w:tcPr>
            <w:tcW w:w="2579" w:type="dxa"/>
            <w:gridSpan w:val="4"/>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rPr>
          <w:gridAfter w:val="2"/>
          <w:wAfter w:w="360" w:type="dxa"/>
        </w:trPr>
        <w:tc>
          <w:tcPr>
            <w:tcW w:w="9044" w:type="dxa"/>
            <w:gridSpan w:val="11"/>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r>
      <w:tr w:rsidR="00F11C25" w:rsidTr="00F11C25">
        <w:tc>
          <w:tcPr>
            <w:tcW w:w="4352" w:type="dxa"/>
            <w:gridSpan w:val="4"/>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1121" w:type="dxa"/>
            <w:gridSpan w:val="2"/>
            <w:vAlign w:val="bottom"/>
            <w:hideMark/>
          </w:tcPr>
          <w:p w:rsidR="00F11C25" w:rsidRDefault="00F11C25">
            <w:pPr>
              <w:autoSpaceDE w:val="0"/>
              <w:autoSpaceDN w:val="0"/>
              <w:spacing w:before="20" w:line="276" w:lineRule="auto"/>
              <w:jc w:val="both"/>
              <w:rPr>
                <w:sz w:val="24"/>
                <w:szCs w:val="24"/>
              </w:rPr>
            </w:pPr>
            <w:r>
              <w:t>, СНИЛС</w:t>
            </w:r>
          </w:p>
        </w:tc>
        <w:tc>
          <w:tcPr>
            <w:tcW w:w="3855" w:type="dxa"/>
            <w:gridSpan w:val="6"/>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76" w:type="dxa"/>
            <w:vAlign w:val="bottom"/>
            <w:hideMark/>
          </w:tcPr>
          <w:p w:rsidR="00F11C25" w:rsidRDefault="00F11C25">
            <w:pPr>
              <w:autoSpaceDE w:val="0"/>
              <w:autoSpaceDN w:val="0"/>
              <w:spacing w:before="20" w:line="276" w:lineRule="auto"/>
              <w:jc w:val="both"/>
              <w:rPr>
                <w:sz w:val="24"/>
                <w:szCs w:val="24"/>
              </w:rPr>
            </w:pPr>
            <w:r>
              <w:t>;</w:t>
            </w:r>
          </w:p>
        </w:tc>
      </w:tr>
      <w:tr w:rsidR="00F11C25" w:rsidTr="00F11C25">
        <w:trPr>
          <w:gridAfter w:val="2"/>
          <w:wAfter w:w="360" w:type="dxa"/>
        </w:trPr>
        <w:tc>
          <w:tcPr>
            <w:tcW w:w="6857" w:type="dxa"/>
            <w:gridSpan w:val="8"/>
            <w:vAlign w:val="bottom"/>
            <w:hideMark/>
          </w:tcPr>
          <w:p w:rsidR="00F11C25" w:rsidRDefault="00F11C25">
            <w:pPr>
              <w:autoSpaceDE w:val="0"/>
              <w:autoSpaceDN w:val="0"/>
              <w:spacing w:before="20" w:line="276" w:lineRule="auto"/>
              <w:jc w:val="both"/>
              <w:rPr>
                <w:sz w:val="24"/>
                <w:szCs w:val="24"/>
              </w:rPr>
            </w:pPr>
            <w:r>
              <w:t>для юридических лиц: полное наименование юридического лица</w:t>
            </w:r>
          </w:p>
        </w:tc>
        <w:tc>
          <w:tcPr>
            <w:tcW w:w="2187" w:type="dxa"/>
            <w:gridSpan w:val="3"/>
            <w:vAlign w:val="bottom"/>
          </w:tcPr>
          <w:p w:rsidR="00F11C25" w:rsidRDefault="00F11C25">
            <w:pPr>
              <w:autoSpaceDE w:val="0"/>
              <w:autoSpaceDN w:val="0"/>
              <w:spacing w:before="20" w:line="276" w:lineRule="auto"/>
              <w:jc w:val="both"/>
              <w:rPr>
                <w:sz w:val="24"/>
                <w:szCs w:val="24"/>
              </w:rPr>
            </w:pPr>
          </w:p>
        </w:tc>
      </w:tr>
      <w:tr w:rsidR="00F11C25" w:rsidTr="00F11C25">
        <w:trPr>
          <w:gridAfter w:val="2"/>
          <w:wAfter w:w="360" w:type="dxa"/>
        </w:trPr>
        <w:tc>
          <w:tcPr>
            <w:tcW w:w="9044" w:type="dxa"/>
            <w:gridSpan w:val="11"/>
            <w:vAlign w:val="bottom"/>
          </w:tcPr>
          <w:p w:rsidR="00F11C25" w:rsidRDefault="00F11C25">
            <w:pPr>
              <w:autoSpaceDE w:val="0"/>
              <w:autoSpaceDN w:val="0"/>
              <w:spacing w:before="20" w:line="276" w:lineRule="auto"/>
              <w:jc w:val="both"/>
              <w:rPr>
                <w:sz w:val="24"/>
                <w:szCs w:val="24"/>
              </w:rPr>
            </w:pPr>
          </w:p>
        </w:tc>
      </w:tr>
      <w:tr w:rsidR="00F11C25" w:rsidTr="00F11C25">
        <w:trPr>
          <w:gridAfter w:val="2"/>
          <w:wAfter w:w="360" w:type="dxa"/>
        </w:trPr>
        <w:tc>
          <w:tcPr>
            <w:tcW w:w="8645" w:type="dxa"/>
            <w:gridSpan w:val="10"/>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399" w:type="dxa"/>
            <w:vAlign w:val="bottom"/>
            <w:hideMark/>
          </w:tcPr>
          <w:p w:rsidR="00F11C25" w:rsidRDefault="00F11C25">
            <w:pPr>
              <w:spacing w:line="256" w:lineRule="auto"/>
              <w:rPr>
                <w:rFonts w:asciiTheme="minorHAnsi" w:eastAsiaTheme="minorHAnsi" w:hAnsiTheme="minorHAnsi"/>
                <w:sz w:val="22"/>
                <w:szCs w:val="22"/>
                <w:lang w:eastAsia="en-US"/>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2"/>
          <w:szCs w:val="2"/>
        </w:rPr>
      </w:pPr>
      <w:r>
        <w:lastRenderedPageBreak/>
        <w:t>, ФИО (последнее при наличии) лица, исполняющего обязанности единоличного исполнительного органа юридического лица</w:t>
      </w:r>
      <w:r>
        <w:br/>
      </w:r>
    </w:p>
    <w:tbl>
      <w:tblPr>
        <w:tblW w:w="9804" w:type="dxa"/>
        <w:tblInd w:w="28" w:type="dxa"/>
        <w:tblLayout w:type="fixed"/>
        <w:tblCellMar>
          <w:left w:w="28" w:type="dxa"/>
          <w:right w:w="28" w:type="dxa"/>
        </w:tblCellMar>
        <w:tblLook w:val="04A0"/>
      </w:tblPr>
      <w:tblGrid>
        <w:gridCol w:w="2955"/>
        <w:gridCol w:w="629"/>
        <w:gridCol w:w="6030"/>
        <w:gridCol w:w="76"/>
        <w:gridCol w:w="38"/>
        <w:gridCol w:w="28"/>
        <w:gridCol w:w="48"/>
      </w:tblGrid>
      <w:tr w:rsidR="00F11C25" w:rsidTr="00F11C25">
        <w:trPr>
          <w:gridAfter w:val="3"/>
          <w:wAfter w:w="114" w:type="dxa"/>
        </w:trPr>
        <w:tc>
          <w:tcPr>
            <w:tcW w:w="9611" w:type="dxa"/>
            <w:gridSpan w:val="3"/>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76" w:type="dxa"/>
            <w:vAlign w:val="bottom"/>
            <w:hideMark/>
          </w:tcPr>
          <w:p w:rsidR="00F11C25" w:rsidRDefault="00F11C25">
            <w:pPr>
              <w:autoSpaceDE w:val="0"/>
              <w:autoSpaceDN w:val="0"/>
              <w:spacing w:before="20" w:line="276" w:lineRule="auto"/>
              <w:jc w:val="both"/>
              <w:rPr>
                <w:sz w:val="24"/>
                <w:szCs w:val="24"/>
              </w:rPr>
            </w:pPr>
            <w:r>
              <w:t>,</w:t>
            </w:r>
          </w:p>
        </w:tc>
      </w:tr>
      <w:tr w:rsidR="00F11C25" w:rsidTr="00F11C25">
        <w:tc>
          <w:tcPr>
            <w:tcW w:w="3583" w:type="dxa"/>
            <w:gridSpan w:val="2"/>
            <w:vAlign w:val="bottom"/>
            <w:hideMark/>
          </w:tcPr>
          <w:p w:rsidR="00F11C25" w:rsidRDefault="00F11C25">
            <w:pPr>
              <w:autoSpaceDE w:val="0"/>
              <w:autoSpaceDN w:val="0"/>
              <w:spacing w:before="20" w:line="276" w:lineRule="auto"/>
              <w:jc w:val="both"/>
              <w:rPr>
                <w:sz w:val="24"/>
                <w:szCs w:val="24"/>
                <w:lang w:val="en-US"/>
              </w:rPr>
            </w:pPr>
            <w:r>
              <w:t>юридический адрес, ОГРН, ИНН</w:t>
            </w:r>
          </w:p>
        </w:tc>
        <w:tc>
          <w:tcPr>
            <w:tcW w:w="6142" w:type="dxa"/>
            <w:gridSpan w:val="3"/>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76" w:type="dxa"/>
            <w:gridSpan w:val="2"/>
            <w:vAlign w:val="bottom"/>
            <w:hideMark/>
          </w:tcPr>
          <w:p w:rsidR="00F11C25" w:rsidRDefault="00F11C25">
            <w:pPr>
              <w:autoSpaceDE w:val="0"/>
              <w:autoSpaceDN w:val="0"/>
              <w:spacing w:before="20" w:line="276" w:lineRule="auto"/>
              <w:jc w:val="both"/>
              <w:rPr>
                <w:sz w:val="24"/>
                <w:szCs w:val="24"/>
              </w:rPr>
            </w:pPr>
            <w:r>
              <w:t>),</w:t>
            </w:r>
          </w:p>
        </w:tc>
      </w:tr>
      <w:tr w:rsidR="00F11C25" w:rsidTr="00F11C25">
        <w:trPr>
          <w:gridAfter w:val="1"/>
          <w:wAfter w:w="48" w:type="dxa"/>
        </w:trPr>
        <w:tc>
          <w:tcPr>
            <w:tcW w:w="2954" w:type="dxa"/>
            <w:vAlign w:val="bottom"/>
            <w:hideMark/>
          </w:tcPr>
          <w:p w:rsidR="00F11C25" w:rsidRDefault="00F11C25">
            <w:pPr>
              <w:keepNext/>
              <w:autoSpaceDE w:val="0"/>
              <w:autoSpaceDN w:val="0"/>
              <w:spacing w:before="20" w:line="276" w:lineRule="auto"/>
              <w:jc w:val="both"/>
              <w:rPr>
                <w:sz w:val="24"/>
                <w:szCs w:val="24"/>
              </w:rPr>
            </w:pPr>
            <w:proofErr w:type="gramStart"/>
            <w:r>
              <w:t>расположенного</w:t>
            </w:r>
            <w:proofErr w:type="gramEnd"/>
            <w:r>
              <w:t xml:space="preserve"> по адресу:</w:t>
            </w:r>
          </w:p>
        </w:tc>
        <w:tc>
          <w:tcPr>
            <w:tcW w:w="6799" w:type="dxa"/>
            <w:gridSpan w:val="5"/>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jc w:val="center"/>
        <w:rPr>
          <w:sz w:val="17"/>
          <w:szCs w:val="17"/>
        </w:rPr>
      </w:pPr>
      <w:r>
        <w:rPr>
          <w:sz w:val="17"/>
          <w:szCs w:val="17"/>
        </w:rPr>
        <w:t>(город, улица, проспект, проезд, переулок, шоссе)</w:t>
      </w:r>
    </w:p>
    <w:tbl>
      <w:tblPr>
        <w:tblW w:w="9720" w:type="dxa"/>
        <w:tblInd w:w="28" w:type="dxa"/>
        <w:tblLayout w:type="fixed"/>
        <w:tblCellMar>
          <w:left w:w="28" w:type="dxa"/>
          <w:right w:w="28" w:type="dxa"/>
        </w:tblCellMar>
        <w:tblLook w:val="04A0"/>
      </w:tblPr>
      <w:tblGrid>
        <w:gridCol w:w="5383"/>
        <w:gridCol w:w="199"/>
        <w:gridCol w:w="4024"/>
        <w:gridCol w:w="114"/>
      </w:tblGrid>
      <w:tr w:rsidR="00F11C25" w:rsidTr="00F11C25">
        <w:tc>
          <w:tcPr>
            <w:tcW w:w="5386"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c>
          <w:tcPr>
            <w:tcW w:w="199" w:type="dxa"/>
            <w:vAlign w:val="bottom"/>
            <w:hideMark/>
          </w:tcPr>
          <w:p w:rsidR="00F11C25" w:rsidRDefault="00F11C25">
            <w:pPr>
              <w:keepNext/>
              <w:autoSpaceDE w:val="0"/>
              <w:autoSpaceDN w:val="0"/>
              <w:spacing w:before="20" w:line="276" w:lineRule="auto"/>
              <w:jc w:val="both"/>
              <w:rPr>
                <w:sz w:val="24"/>
                <w:szCs w:val="24"/>
              </w:rPr>
            </w:pPr>
            <w:r>
              <w:t>,</w:t>
            </w:r>
          </w:p>
        </w:tc>
        <w:tc>
          <w:tcPr>
            <w:tcW w:w="4026"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c>
          <w:tcPr>
            <w:tcW w:w="114" w:type="dxa"/>
            <w:vAlign w:val="bottom"/>
            <w:hideMark/>
          </w:tcPr>
          <w:p w:rsidR="00F11C25" w:rsidRDefault="00F11C25">
            <w:pPr>
              <w:keepNext/>
              <w:autoSpaceDE w:val="0"/>
              <w:autoSpaceDN w:val="0"/>
              <w:spacing w:before="20" w:line="276" w:lineRule="auto"/>
              <w:ind w:hanging="54"/>
              <w:jc w:val="both"/>
              <w:rPr>
                <w:sz w:val="24"/>
                <w:szCs w:val="24"/>
              </w:rPr>
            </w:pPr>
            <w:r>
              <w:t>,</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9"/>
        <w:jc w:val="center"/>
        <w:rPr>
          <w:sz w:val="17"/>
          <w:szCs w:val="17"/>
        </w:rPr>
      </w:pPr>
      <w:r>
        <w:rPr>
          <w:sz w:val="17"/>
          <w:szCs w:val="17"/>
        </w:rPr>
        <w:t>(№ дома, № корпуса, строения)</w:t>
      </w:r>
    </w:p>
    <w:tbl>
      <w:tblPr>
        <w:tblW w:w="10032" w:type="dxa"/>
        <w:tblInd w:w="28" w:type="dxa"/>
        <w:tblLayout w:type="fixed"/>
        <w:tblCellMar>
          <w:left w:w="28" w:type="dxa"/>
          <w:right w:w="28" w:type="dxa"/>
        </w:tblCellMar>
        <w:tblLook w:val="04A0"/>
      </w:tblPr>
      <w:tblGrid>
        <w:gridCol w:w="2267"/>
        <w:gridCol w:w="182"/>
        <w:gridCol w:w="244"/>
        <w:gridCol w:w="6"/>
        <w:gridCol w:w="3978"/>
        <w:gridCol w:w="179"/>
        <w:gridCol w:w="3062"/>
        <w:gridCol w:w="114"/>
      </w:tblGrid>
      <w:tr w:rsidR="00F11C25" w:rsidTr="00F11C25">
        <w:tc>
          <w:tcPr>
            <w:tcW w:w="2268"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182" w:type="dxa"/>
            <w:vAlign w:val="bottom"/>
            <w:hideMark/>
          </w:tcPr>
          <w:p w:rsidR="00F11C25" w:rsidRDefault="00F11C25">
            <w:pPr>
              <w:keepNext/>
              <w:autoSpaceDE w:val="0"/>
              <w:autoSpaceDN w:val="0"/>
              <w:spacing w:before="20" w:line="276" w:lineRule="auto"/>
              <w:jc w:val="center"/>
              <w:rPr>
                <w:sz w:val="24"/>
                <w:szCs w:val="24"/>
              </w:rPr>
            </w:pPr>
            <w:r>
              <w:t>,</w:t>
            </w:r>
          </w:p>
        </w:tc>
        <w:tc>
          <w:tcPr>
            <w:tcW w:w="4230" w:type="dxa"/>
            <w:gridSpan w:val="3"/>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179" w:type="dxa"/>
            <w:vAlign w:val="bottom"/>
            <w:hideMark/>
          </w:tcPr>
          <w:p w:rsidR="00F11C25" w:rsidRDefault="00F11C25">
            <w:pPr>
              <w:keepNext/>
              <w:autoSpaceDE w:val="0"/>
              <w:autoSpaceDN w:val="0"/>
              <w:spacing w:before="20" w:line="276" w:lineRule="auto"/>
              <w:rPr>
                <w:sz w:val="24"/>
                <w:szCs w:val="24"/>
              </w:rPr>
            </w:pPr>
            <w:r>
              <w:t>,</w:t>
            </w:r>
          </w:p>
        </w:tc>
        <w:tc>
          <w:tcPr>
            <w:tcW w:w="3064"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114" w:type="dxa"/>
            <w:vAlign w:val="bottom"/>
            <w:hideMark/>
          </w:tcPr>
          <w:p w:rsidR="00F11C25" w:rsidRDefault="00F11C25">
            <w:pPr>
              <w:keepNext/>
              <w:autoSpaceDE w:val="0"/>
              <w:autoSpaceDN w:val="0"/>
              <w:spacing w:before="20" w:line="276" w:lineRule="auto"/>
              <w:jc w:val="both"/>
              <w:rPr>
                <w:sz w:val="24"/>
                <w:szCs w:val="24"/>
              </w:rPr>
            </w:pPr>
            <w:r>
              <w:t>,</w:t>
            </w:r>
          </w:p>
        </w:tc>
      </w:tr>
      <w:tr w:rsidR="00F11C25" w:rsidTr="00F11C25">
        <w:tc>
          <w:tcPr>
            <w:tcW w:w="2268"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 квартиры, помещения)</w:t>
            </w:r>
          </w:p>
        </w:tc>
        <w:tc>
          <w:tcPr>
            <w:tcW w:w="182" w:type="dxa"/>
          </w:tcPr>
          <w:p w:rsidR="00F11C25" w:rsidRDefault="00F11C25">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proofErr w:type="gramStart"/>
            <w:r>
              <w:rPr>
                <w:sz w:val="17"/>
                <w:szCs w:val="17"/>
              </w:rPr>
              <w:t>(текущее назначение помещения (жилое/нежилое)</w:t>
            </w:r>
            <w:proofErr w:type="gramEnd"/>
          </w:p>
        </w:tc>
        <w:tc>
          <w:tcPr>
            <w:tcW w:w="179" w:type="dxa"/>
          </w:tcPr>
          <w:p w:rsidR="00F11C25" w:rsidRDefault="00F11C25">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(общая площадь, жилая площадь)</w:t>
            </w:r>
          </w:p>
        </w:tc>
        <w:tc>
          <w:tcPr>
            <w:tcW w:w="114" w:type="dxa"/>
          </w:tcPr>
          <w:p w:rsidR="00F11C25" w:rsidRDefault="00F11C25">
            <w:pPr>
              <w:autoSpaceDE w:val="0"/>
              <w:autoSpaceDN w:val="0"/>
              <w:spacing w:line="276" w:lineRule="auto"/>
              <w:rPr>
                <w:sz w:val="17"/>
                <w:szCs w:val="17"/>
              </w:rPr>
            </w:pPr>
          </w:p>
        </w:tc>
      </w:tr>
      <w:tr w:rsidR="00F11C25" w:rsidTr="00F11C25">
        <w:trPr>
          <w:cantSplit/>
          <w:trHeight w:val="153"/>
        </w:trPr>
        <w:tc>
          <w:tcPr>
            <w:tcW w:w="10037" w:type="dxa"/>
            <w:gridSpan w:val="8"/>
            <w:hideMark/>
          </w:tcPr>
          <w:p w:rsidR="00F11C25" w:rsidRDefault="00F11C25">
            <w:pPr>
              <w:keepNext/>
              <w:autoSpaceDE w:val="0"/>
              <w:autoSpaceDN w:val="0"/>
              <w:spacing w:line="276" w:lineRule="auto"/>
              <w:jc w:val="both"/>
              <w:rPr>
                <w:sz w:val="2"/>
                <w:szCs w:val="2"/>
              </w:rPr>
            </w:pPr>
            <w:r>
              <w:t>из (жилого/нежилого) помещения в (</w:t>
            </w:r>
            <w:proofErr w:type="gramStart"/>
            <w:r>
              <w:t>нежилое</w:t>
            </w:r>
            <w:proofErr w:type="gramEnd"/>
            <w:r>
              <w:t xml:space="preserve">/жилое) (нужное подчеркнуть) в целях </w:t>
            </w:r>
            <w:r>
              <w:br/>
            </w:r>
          </w:p>
        </w:tc>
      </w:tr>
      <w:tr w:rsidR="00F11C25" w:rsidTr="00F11C25">
        <w:tc>
          <w:tcPr>
            <w:tcW w:w="2700" w:type="dxa"/>
            <w:gridSpan w:val="4"/>
            <w:vAlign w:val="bottom"/>
            <w:hideMark/>
          </w:tcPr>
          <w:p w:rsidR="00F11C25" w:rsidRDefault="00F11C25">
            <w:pPr>
              <w:keepNext/>
              <w:autoSpaceDE w:val="0"/>
              <w:autoSpaceDN w:val="0"/>
              <w:spacing w:before="20" w:line="276" w:lineRule="auto"/>
              <w:jc w:val="both"/>
              <w:rPr>
                <w:sz w:val="24"/>
                <w:szCs w:val="24"/>
              </w:rPr>
            </w:pPr>
            <w:r>
              <w:t>использования в качестве</w:t>
            </w:r>
          </w:p>
        </w:tc>
        <w:tc>
          <w:tcPr>
            <w:tcW w:w="7337" w:type="dxa"/>
            <w:gridSpan w:val="4"/>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r w:rsidR="00F11C25" w:rsidTr="00F11C25">
        <w:trPr>
          <w:cantSplit/>
        </w:trPr>
        <w:tc>
          <w:tcPr>
            <w:tcW w:w="2694" w:type="dxa"/>
            <w:gridSpan w:val="3"/>
          </w:tcPr>
          <w:p w:rsidR="00F11C25" w:rsidRDefault="00F11C25">
            <w:pPr>
              <w:autoSpaceDE w:val="0"/>
              <w:autoSpaceDN w:val="0"/>
              <w:spacing w:line="276" w:lineRule="auto"/>
              <w:jc w:val="center"/>
              <w:rPr>
                <w:sz w:val="17"/>
                <w:szCs w:val="17"/>
              </w:rPr>
            </w:pPr>
          </w:p>
        </w:tc>
        <w:tc>
          <w:tcPr>
            <w:tcW w:w="7343" w:type="dxa"/>
            <w:gridSpan w:val="5"/>
            <w:hideMark/>
          </w:tcPr>
          <w:p w:rsidR="00F11C25" w:rsidRDefault="00F11C25">
            <w:pPr>
              <w:autoSpaceDE w:val="0"/>
              <w:autoSpaceDN w:val="0"/>
              <w:spacing w:line="276" w:lineRule="auto"/>
              <w:jc w:val="center"/>
              <w:rPr>
                <w:sz w:val="17"/>
                <w:szCs w:val="17"/>
              </w:rPr>
            </w:pPr>
            <w:r>
              <w:rPr>
                <w:sz w:val="17"/>
                <w:szCs w:val="17"/>
              </w:rPr>
              <w:t>(указать целевое назначение в целях дальнейшего использования помещения после перевода)</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936" w:type="dxa"/>
        <w:tblInd w:w="28" w:type="dxa"/>
        <w:tblLayout w:type="fixed"/>
        <w:tblCellMar>
          <w:left w:w="28" w:type="dxa"/>
          <w:right w:w="28" w:type="dxa"/>
        </w:tblCellMar>
        <w:tblLook w:val="04A0"/>
      </w:tblPr>
      <w:tblGrid>
        <w:gridCol w:w="661"/>
        <w:gridCol w:w="937"/>
        <w:gridCol w:w="4004"/>
        <w:gridCol w:w="1921"/>
        <w:gridCol w:w="2413"/>
      </w:tblGrid>
      <w:tr w:rsidR="00F11C25" w:rsidTr="00F11C25">
        <w:trPr>
          <w:cantSplit/>
        </w:trPr>
        <w:tc>
          <w:tcPr>
            <w:tcW w:w="660" w:type="dxa"/>
            <w:vAlign w:val="bottom"/>
          </w:tcPr>
          <w:p w:rsidR="00F11C25" w:rsidRDefault="00F11C25">
            <w:pPr>
              <w:autoSpaceDE w:val="0"/>
              <w:autoSpaceDN w:val="0"/>
              <w:spacing w:before="20" w:line="276" w:lineRule="auto"/>
              <w:jc w:val="both"/>
              <w:rPr>
                <w:sz w:val="24"/>
                <w:szCs w:val="24"/>
              </w:rPr>
            </w:pPr>
          </w:p>
        </w:tc>
        <w:tc>
          <w:tcPr>
            <w:tcW w:w="4935" w:type="dxa"/>
            <w:gridSpan w:val="2"/>
            <w:vAlign w:val="bottom"/>
            <w:hideMark/>
          </w:tcPr>
          <w:p w:rsidR="00F11C25" w:rsidRDefault="00F11C25">
            <w:pPr>
              <w:autoSpaceDE w:val="0"/>
              <w:autoSpaceDN w:val="0"/>
              <w:spacing w:before="20" w:line="276" w:lineRule="auto"/>
              <w:jc w:val="both"/>
              <w:rPr>
                <w:sz w:val="24"/>
                <w:szCs w:val="24"/>
              </w:rPr>
            </w:pPr>
            <w:r>
              <w:t>Требуется объединение с помещение</w:t>
            </w:r>
            <w:proofErr w:type="gramStart"/>
            <w:r>
              <w:t>м(</w:t>
            </w:r>
            <w:proofErr w:type="spellStart"/>
            <w:proofErr w:type="gramEnd"/>
            <w:r>
              <w:t>ями</w:t>
            </w:r>
            <w:proofErr w:type="spellEnd"/>
            <w:r>
              <w:t>) №</w:t>
            </w:r>
          </w:p>
        </w:tc>
        <w:tc>
          <w:tcPr>
            <w:tcW w:w="1918" w:type="dxa"/>
            <w:tcBorders>
              <w:top w:val="nil"/>
              <w:left w:val="nil"/>
              <w:bottom w:val="single" w:sz="4" w:space="0" w:color="auto"/>
              <w:right w:val="nil"/>
            </w:tcBorders>
            <w:vAlign w:val="bottom"/>
          </w:tcPr>
          <w:p w:rsidR="00F11C25" w:rsidRDefault="00F11C25">
            <w:pPr>
              <w:autoSpaceDE w:val="0"/>
              <w:autoSpaceDN w:val="0"/>
              <w:spacing w:before="20" w:line="276" w:lineRule="auto"/>
              <w:jc w:val="center"/>
              <w:rPr>
                <w:sz w:val="24"/>
                <w:szCs w:val="24"/>
              </w:rPr>
            </w:pPr>
          </w:p>
        </w:tc>
        <w:tc>
          <w:tcPr>
            <w:tcW w:w="2410" w:type="dxa"/>
            <w:vAlign w:val="bottom"/>
            <w:hideMark/>
          </w:tcPr>
          <w:p w:rsidR="00F11C25" w:rsidRDefault="00F11C25">
            <w:pPr>
              <w:autoSpaceDE w:val="0"/>
              <w:autoSpaceDN w:val="0"/>
              <w:spacing w:before="20" w:line="276" w:lineRule="auto"/>
              <w:ind w:left="-29"/>
              <w:jc w:val="right"/>
              <w:rPr>
                <w:sz w:val="24"/>
                <w:szCs w:val="24"/>
              </w:rPr>
            </w:pPr>
            <w:r>
              <w:t>, требуется разделение</w:t>
            </w:r>
          </w:p>
        </w:tc>
      </w:tr>
      <w:tr w:rsidR="00F11C25" w:rsidTr="00F11C25">
        <w:tc>
          <w:tcPr>
            <w:tcW w:w="1596" w:type="dxa"/>
            <w:gridSpan w:val="2"/>
            <w:vAlign w:val="bottom"/>
            <w:hideMark/>
          </w:tcPr>
          <w:p w:rsidR="00F11C25" w:rsidRDefault="00F11C25">
            <w:pPr>
              <w:keepNext/>
              <w:autoSpaceDE w:val="0"/>
              <w:autoSpaceDN w:val="0"/>
              <w:spacing w:before="20" w:line="276" w:lineRule="auto"/>
              <w:jc w:val="both"/>
              <w:rPr>
                <w:sz w:val="24"/>
                <w:szCs w:val="24"/>
              </w:rPr>
            </w:pPr>
            <w:r>
              <w:t xml:space="preserve">помещения </w:t>
            </w:r>
            <w:proofErr w:type="gramStart"/>
            <w:r>
              <w:t>на</w:t>
            </w:r>
            <w:proofErr w:type="gramEnd"/>
          </w:p>
        </w:tc>
        <w:tc>
          <w:tcPr>
            <w:tcW w:w="8327" w:type="dxa"/>
            <w:gridSpan w:val="3"/>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7"/>
          <w:szCs w:val="17"/>
        </w:rPr>
      </w:pPr>
      <w:r>
        <w:rPr>
          <w:sz w:val="17"/>
          <w:szCs w:val="17"/>
        </w:rPr>
        <w:t>(указывается количество вновь образуемых помещений)</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Право на переводимое помещение зарегистрировано в Едином государственном реестре </w:t>
      </w:r>
      <w:r>
        <w:br/>
      </w:r>
    </w:p>
    <w:tbl>
      <w:tblPr>
        <w:tblW w:w="9888" w:type="dxa"/>
        <w:tblInd w:w="28" w:type="dxa"/>
        <w:tblLayout w:type="fixed"/>
        <w:tblCellMar>
          <w:left w:w="28" w:type="dxa"/>
          <w:right w:w="28" w:type="dxa"/>
        </w:tblCellMar>
        <w:tblLook w:val="04A0"/>
      </w:tblPr>
      <w:tblGrid>
        <w:gridCol w:w="1700"/>
        <w:gridCol w:w="993"/>
        <w:gridCol w:w="283"/>
        <w:gridCol w:w="1782"/>
        <w:gridCol w:w="1336"/>
        <w:gridCol w:w="283"/>
        <w:gridCol w:w="896"/>
        <w:gridCol w:w="2505"/>
        <w:gridCol w:w="80"/>
        <w:gridCol w:w="30"/>
      </w:tblGrid>
      <w:tr w:rsidR="00F11C25" w:rsidTr="00F11C25">
        <w:tc>
          <w:tcPr>
            <w:tcW w:w="1701" w:type="dxa"/>
            <w:vAlign w:val="bottom"/>
            <w:hideMark/>
          </w:tcPr>
          <w:p w:rsidR="00F11C25" w:rsidRDefault="00F11C25">
            <w:pPr>
              <w:keepNext/>
              <w:autoSpaceDE w:val="0"/>
              <w:autoSpaceDN w:val="0"/>
              <w:spacing w:before="20" w:line="276" w:lineRule="auto"/>
              <w:jc w:val="both"/>
              <w:rPr>
                <w:sz w:val="24"/>
                <w:szCs w:val="24"/>
              </w:rPr>
            </w:pPr>
            <w:r>
              <w:t>недвижимости</w:t>
            </w:r>
          </w:p>
        </w:tc>
        <w:tc>
          <w:tcPr>
            <w:tcW w:w="993"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283" w:type="dxa"/>
            <w:vAlign w:val="bottom"/>
            <w:hideMark/>
          </w:tcPr>
          <w:p w:rsidR="00F11C25" w:rsidRDefault="00F11C25">
            <w:pPr>
              <w:keepNext/>
              <w:autoSpaceDE w:val="0"/>
              <w:autoSpaceDN w:val="0"/>
              <w:spacing w:before="20" w:line="276" w:lineRule="auto"/>
              <w:jc w:val="both"/>
              <w:rPr>
                <w:sz w:val="24"/>
                <w:szCs w:val="24"/>
              </w:rPr>
            </w:pPr>
            <w:r>
              <w:t>,</w:t>
            </w:r>
          </w:p>
        </w:tc>
        <w:tc>
          <w:tcPr>
            <w:tcW w:w="3119" w:type="dxa"/>
            <w:gridSpan w:val="2"/>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283" w:type="dxa"/>
            <w:vAlign w:val="bottom"/>
            <w:hideMark/>
          </w:tcPr>
          <w:p w:rsidR="00F11C25" w:rsidRDefault="00F11C25">
            <w:pPr>
              <w:keepNext/>
              <w:autoSpaceDE w:val="0"/>
              <w:autoSpaceDN w:val="0"/>
              <w:spacing w:before="20" w:line="276" w:lineRule="auto"/>
              <w:rPr>
                <w:sz w:val="24"/>
                <w:szCs w:val="24"/>
              </w:rPr>
            </w:pPr>
            <w:r>
              <w:t>,</w:t>
            </w:r>
          </w:p>
        </w:tc>
        <w:tc>
          <w:tcPr>
            <w:tcW w:w="3402" w:type="dxa"/>
            <w:gridSpan w:val="2"/>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110" w:type="dxa"/>
            <w:gridSpan w:val="2"/>
            <w:vAlign w:val="bottom"/>
            <w:hideMark/>
          </w:tcPr>
          <w:p w:rsidR="00F11C25" w:rsidRDefault="00F11C25">
            <w:pPr>
              <w:keepNext/>
              <w:autoSpaceDE w:val="0"/>
              <w:autoSpaceDN w:val="0"/>
              <w:spacing w:before="20" w:line="276" w:lineRule="auto"/>
              <w:jc w:val="right"/>
              <w:rPr>
                <w:sz w:val="24"/>
                <w:szCs w:val="24"/>
              </w:rPr>
            </w:pPr>
            <w:r>
              <w:t>,</w:t>
            </w:r>
          </w:p>
        </w:tc>
      </w:tr>
      <w:tr w:rsidR="00F11C25" w:rsidTr="00F11C25">
        <w:trPr>
          <w:gridAfter w:val="1"/>
          <w:wAfter w:w="30" w:type="dxa"/>
        </w:trPr>
        <w:tc>
          <w:tcPr>
            <w:tcW w:w="1701" w:type="dxa"/>
          </w:tcPr>
          <w:p w:rsidR="00F11C25" w:rsidRDefault="00F11C25">
            <w:pPr>
              <w:autoSpaceDE w:val="0"/>
              <w:autoSpaceDN w:val="0"/>
              <w:spacing w:line="276" w:lineRule="auto"/>
              <w:jc w:val="center"/>
              <w:rPr>
                <w:sz w:val="17"/>
                <w:szCs w:val="17"/>
              </w:rPr>
            </w:pPr>
          </w:p>
        </w:tc>
        <w:tc>
          <w:tcPr>
            <w:tcW w:w="993" w:type="dxa"/>
            <w:hideMark/>
          </w:tcPr>
          <w:p w:rsidR="00F11C25" w:rsidRDefault="00F11C25">
            <w:pPr>
              <w:autoSpaceDE w:val="0"/>
              <w:autoSpaceDN w:val="0"/>
              <w:spacing w:line="276" w:lineRule="auto"/>
              <w:jc w:val="center"/>
              <w:rPr>
                <w:sz w:val="17"/>
                <w:szCs w:val="17"/>
              </w:rPr>
            </w:pPr>
            <w:r>
              <w:rPr>
                <w:sz w:val="17"/>
                <w:szCs w:val="17"/>
              </w:rPr>
              <w:t>(да/нет)</w:t>
            </w:r>
          </w:p>
        </w:tc>
        <w:tc>
          <w:tcPr>
            <w:tcW w:w="283" w:type="dxa"/>
          </w:tcPr>
          <w:p w:rsidR="00F11C25" w:rsidRDefault="00F11C25">
            <w:pPr>
              <w:autoSpaceDE w:val="0"/>
              <w:autoSpaceDN w:val="0"/>
              <w:spacing w:line="276" w:lineRule="auto"/>
              <w:jc w:val="center"/>
              <w:rPr>
                <w:sz w:val="17"/>
                <w:szCs w:val="17"/>
              </w:rPr>
            </w:pPr>
          </w:p>
        </w:tc>
        <w:tc>
          <w:tcPr>
            <w:tcW w:w="3119" w:type="dxa"/>
            <w:gridSpan w:val="2"/>
            <w:hideMark/>
          </w:tcPr>
          <w:p w:rsidR="00F11C25" w:rsidRDefault="00F11C25">
            <w:pPr>
              <w:autoSpaceDE w:val="0"/>
              <w:autoSpaceDN w:val="0"/>
              <w:spacing w:line="276" w:lineRule="auto"/>
              <w:ind w:right="100"/>
              <w:jc w:val="center"/>
              <w:rPr>
                <w:sz w:val="17"/>
                <w:szCs w:val="17"/>
              </w:rPr>
            </w:pPr>
            <w:r>
              <w:rPr>
                <w:sz w:val="17"/>
                <w:szCs w:val="17"/>
              </w:rPr>
              <w:t>(дата регистрации права собственности)</w:t>
            </w:r>
          </w:p>
        </w:tc>
        <w:tc>
          <w:tcPr>
            <w:tcW w:w="283" w:type="dxa"/>
          </w:tcPr>
          <w:p w:rsidR="00F11C25" w:rsidRDefault="00F11C25">
            <w:pPr>
              <w:autoSpaceDE w:val="0"/>
              <w:autoSpaceDN w:val="0"/>
              <w:spacing w:line="276" w:lineRule="auto"/>
              <w:ind w:right="100"/>
              <w:jc w:val="center"/>
              <w:rPr>
                <w:sz w:val="17"/>
                <w:szCs w:val="17"/>
              </w:rPr>
            </w:pPr>
          </w:p>
        </w:tc>
        <w:tc>
          <w:tcPr>
            <w:tcW w:w="3482" w:type="dxa"/>
            <w:gridSpan w:val="3"/>
            <w:hideMark/>
          </w:tcPr>
          <w:p w:rsidR="00F11C25" w:rsidRDefault="00F11C25">
            <w:pPr>
              <w:autoSpaceDE w:val="0"/>
              <w:autoSpaceDN w:val="0"/>
              <w:spacing w:line="276" w:lineRule="auto"/>
              <w:jc w:val="center"/>
              <w:rPr>
                <w:sz w:val="17"/>
                <w:szCs w:val="17"/>
              </w:rPr>
            </w:pPr>
            <w:r>
              <w:rPr>
                <w:sz w:val="17"/>
                <w:szCs w:val="17"/>
              </w:rPr>
              <w:t>(номер регистрации права собственности)</w:t>
            </w:r>
          </w:p>
        </w:tc>
      </w:tr>
      <w:tr w:rsidR="00F11C25" w:rsidTr="00F11C25">
        <w:trPr>
          <w:gridAfter w:val="1"/>
          <w:wAfter w:w="30" w:type="dxa"/>
          <w:cantSplit/>
        </w:trPr>
        <w:tc>
          <w:tcPr>
            <w:tcW w:w="4760" w:type="dxa"/>
            <w:gridSpan w:val="4"/>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5101" w:type="dxa"/>
            <w:gridSpan w:val="5"/>
            <w:vAlign w:val="bottom"/>
            <w:hideMark/>
          </w:tcPr>
          <w:p w:rsidR="00F11C25" w:rsidRDefault="00F11C25">
            <w:pPr>
              <w:keepNext/>
              <w:autoSpaceDE w:val="0"/>
              <w:autoSpaceDN w:val="0"/>
              <w:spacing w:before="20" w:line="276" w:lineRule="auto"/>
              <w:rPr>
                <w:sz w:val="24"/>
                <w:szCs w:val="24"/>
              </w:rPr>
            </w:pPr>
            <w:r>
              <w:t>.</w:t>
            </w:r>
          </w:p>
        </w:tc>
      </w:tr>
      <w:tr w:rsidR="00F11C25" w:rsidTr="00F11C25">
        <w:trPr>
          <w:gridAfter w:val="1"/>
          <w:wAfter w:w="30" w:type="dxa"/>
          <w:cantSplit/>
        </w:trPr>
        <w:tc>
          <w:tcPr>
            <w:tcW w:w="4760" w:type="dxa"/>
            <w:gridSpan w:val="4"/>
            <w:tcBorders>
              <w:top w:val="single" w:sz="4" w:space="0" w:color="auto"/>
              <w:left w:val="nil"/>
              <w:bottom w:val="nil"/>
              <w:right w:val="nil"/>
            </w:tcBorders>
            <w:hideMark/>
          </w:tcPr>
          <w:p w:rsidR="00F11C25" w:rsidRDefault="00F11C25">
            <w:pPr>
              <w:autoSpaceDE w:val="0"/>
              <w:autoSpaceDN w:val="0"/>
              <w:spacing w:line="276" w:lineRule="auto"/>
              <w:jc w:val="center"/>
              <w:rPr>
                <w:sz w:val="17"/>
                <w:szCs w:val="17"/>
              </w:rPr>
            </w:pPr>
            <w:r>
              <w:rPr>
                <w:sz w:val="17"/>
                <w:szCs w:val="17"/>
              </w:rPr>
              <w:t>(кадастровый или условный номер)</w:t>
            </w:r>
          </w:p>
        </w:tc>
        <w:tc>
          <w:tcPr>
            <w:tcW w:w="5101" w:type="dxa"/>
            <w:gridSpan w:val="5"/>
          </w:tcPr>
          <w:p w:rsidR="00F11C25" w:rsidRDefault="00F11C25">
            <w:pPr>
              <w:autoSpaceDE w:val="0"/>
              <w:autoSpaceDN w:val="0"/>
              <w:spacing w:line="276" w:lineRule="auto"/>
              <w:jc w:val="center"/>
              <w:rPr>
                <w:sz w:val="17"/>
                <w:szCs w:val="17"/>
              </w:rPr>
            </w:pPr>
          </w:p>
        </w:tc>
      </w:tr>
      <w:tr w:rsidR="00F11C25" w:rsidTr="00F11C25">
        <w:trPr>
          <w:gridAfter w:val="1"/>
          <w:wAfter w:w="30" w:type="dxa"/>
          <w:cantSplit/>
        </w:trPr>
        <w:tc>
          <w:tcPr>
            <w:tcW w:w="7275" w:type="dxa"/>
            <w:gridSpan w:val="7"/>
            <w:vAlign w:val="bottom"/>
            <w:hideMark/>
          </w:tcPr>
          <w:p w:rsidR="00F11C25" w:rsidRDefault="00F11C25">
            <w:pPr>
              <w:autoSpaceDE w:val="0"/>
              <w:autoSpaceDN w:val="0"/>
              <w:spacing w:before="20" w:line="276" w:lineRule="auto"/>
              <w:ind w:firstLine="652"/>
              <w:jc w:val="both"/>
              <w:rPr>
                <w:sz w:val="24"/>
                <w:szCs w:val="24"/>
              </w:rPr>
            </w:pPr>
            <w:r>
              <w:t xml:space="preserve">Номера смежных (примыкающих) с </w:t>
            </w:r>
            <w:proofErr w:type="gramStart"/>
            <w:r>
              <w:t>переводимым</w:t>
            </w:r>
            <w:proofErr w:type="gramEnd"/>
            <w:r>
              <w:t xml:space="preserve"> помещений:</w:t>
            </w:r>
          </w:p>
        </w:tc>
        <w:tc>
          <w:tcPr>
            <w:tcW w:w="2506" w:type="dxa"/>
            <w:tcBorders>
              <w:top w:val="nil"/>
              <w:left w:val="nil"/>
              <w:bottom w:val="single" w:sz="4" w:space="0" w:color="auto"/>
              <w:right w:val="nil"/>
            </w:tcBorders>
            <w:vAlign w:val="bottom"/>
          </w:tcPr>
          <w:p w:rsidR="00F11C25" w:rsidRDefault="00F11C25">
            <w:pPr>
              <w:autoSpaceDE w:val="0"/>
              <w:autoSpaceDN w:val="0"/>
              <w:spacing w:before="20" w:line="276" w:lineRule="auto"/>
              <w:jc w:val="center"/>
              <w:rPr>
                <w:sz w:val="24"/>
                <w:szCs w:val="24"/>
              </w:rPr>
            </w:pPr>
          </w:p>
        </w:tc>
        <w:tc>
          <w:tcPr>
            <w:tcW w:w="80" w:type="dxa"/>
            <w:vAlign w:val="bottom"/>
            <w:hideMark/>
          </w:tcPr>
          <w:p w:rsidR="00F11C25" w:rsidRDefault="00F11C25">
            <w:pPr>
              <w:autoSpaceDE w:val="0"/>
              <w:autoSpaceDN w:val="0"/>
              <w:spacing w:before="20" w:line="276" w:lineRule="auto"/>
              <w:jc w:val="right"/>
              <w:rPr>
                <w:sz w:val="24"/>
                <w:szCs w:val="24"/>
              </w:rPr>
            </w:pPr>
            <w:r>
              <w:t>.</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Требуется переустройство и (или) перепланировка для обеспечения использования </w:t>
      </w:r>
      <w:proofErr w:type="gramStart"/>
      <w:r>
        <w:t>в</w:t>
      </w:r>
      <w:proofErr w:type="gramEnd"/>
      <w:r>
        <w:t xml:space="preserve"> </w:t>
      </w:r>
      <w:r>
        <w:br/>
      </w:r>
    </w:p>
    <w:tbl>
      <w:tblPr>
        <w:tblW w:w="0" w:type="auto"/>
        <w:tblInd w:w="28" w:type="dxa"/>
        <w:tblLayout w:type="fixed"/>
        <w:tblCellMar>
          <w:left w:w="28" w:type="dxa"/>
          <w:right w:w="28" w:type="dxa"/>
        </w:tblCellMar>
        <w:tblLook w:val="04A0"/>
      </w:tblPr>
      <w:tblGrid>
        <w:gridCol w:w="4395"/>
        <w:gridCol w:w="1560"/>
        <w:gridCol w:w="4280"/>
      </w:tblGrid>
      <w:tr w:rsidR="00F11C25" w:rsidTr="00F11C25">
        <w:tc>
          <w:tcPr>
            <w:tcW w:w="4395" w:type="dxa"/>
            <w:vAlign w:val="bottom"/>
            <w:hideMark/>
          </w:tcPr>
          <w:p w:rsidR="00F11C25" w:rsidRDefault="00F11C25">
            <w:pPr>
              <w:keepNext/>
              <w:autoSpaceDE w:val="0"/>
              <w:autoSpaceDN w:val="0"/>
              <w:spacing w:before="20" w:line="276" w:lineRule="auto"/>
              <w:jc w:val="both"/>
              <w:rPr>
                <w:sz w:val="24"/>
                <w:szCs w:val="24"/>
              </w:rPr>
            </w:pPr>
            <w:proofErr w:type="gramStart"/>
            <w:r>
              <w:t>качестве</w:t>
            </w:r>
            <w:proofErr w:type="gramEnd"/>
            <w:r>
              <w:t xml:space="preserve"> жилого (нежилого) помещения</w:t>
            </w:r>
          </w:p>
        </w:tc>
        <w:tc>
          <w:tcPr>
            <w:tcW w:w="1560"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4280" w:type="dxa"/>
            <w:vAlign w:val="bottom"/>
            <w:hideMark/>
          </w:tcPr>
          <w:p w:rsidR="00F11C25" w:rsidRDefault="00F11C25">
            <w:pPr>
              <w:keepNext/>
              <w:autoSpaceDE w:val="0"/>
              <w:autoSpaceDN w:val="0"/>
              <w:spacing w:before="20" w:line="276" w:lineRule="auto"/>
              <w:jc w:val="both"/>
              <w:rPr>
                <w:sz w:val="24"/>
                <w:szCs w:val="24"/>
              </w:rPr>
            </w:pPr>
            <w:r>
              <w:t>.</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4251"/>
        <w:jc w:val="center"/>
        <w:rPr>
          <w:sz w:val="17"/>
          <w:szCs w:val="17"/>
        </w:rPr>
      </w:pPr>
      <w:r>
        <w:rPr>
          <w:sz w:val="17"/>
          <w:szCs w:val="17"/>
        </w:rPr>
        <w:t>(да/нет)</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4"/>
          <w:szCs w:val="24"/>
        </w:rPr>
      </w:pPr>
      <w: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Сведения о субъекте, осуществляющем деятельность по управлению </w:t>
      </w:r>
      <w:proofErr w:type="gramStart"/>
      <w:r>
        <w:t>многоквартирным</w:t>
      </w:r>
      <w:proofErr w:type="gramEnd"/>
      <w:r>
        <w:t xml:space="preserve"> </w:t>
      </w:r>
      <w:r>
        <w:br/>
      </w:r>
    </w:p>
    <w:tbl>
      <w:tblPr>
        <w:tblW w:w="9936" w:type="dxa"/>
        <w:tblInd w:w="28" w:type="dxa"/>
        <w:tblLayout w:type="fixed"/>
        <w:tblCellMar>
          <w:left w:w="28" w:type="dxa"/>
          <w:right w:w="28" w:type="dxa"/>
        </w:tblCellMar>
        <w:tblLook w:val="04A0"/>
      </w:tblPr>
      <w:tblGrid>
        <w:gridCol w:w="869"/>
        <w:gridCol w:w="9067"/>
      </w:tblGrid>
      <w:tr w:rsidR="00F11C25" w:rsidTr="00F11C25">
        <w:tc>
          <w:tcPr>
            <w:tcW w:w="868" w:type="dxa"/>
            <w:vAlign w:val="bottom"/>
            <w:hideMark/>
          </w:tcPr>
          <w:p w:rsidR="00F11C25" w:rsidRDefault="00F11C25">
            <w:pPr>
              <w:keepNext/>
              <w:autoSpaceDE w:val="0"/>
              <w:autoSpaceDN w:val="0"/>
              <w:spacing w:before="20" w:line="276" w:lineRule="auto"/>
              <w:jc w:val="both"/>
              <w:rPr>
                <w:sz w:val="24"/>
                <w:szCs w:val="24"/>
              </w:rPr>
            </w:pPr>
            <w:r>
              <w:t>домом:</w:t>
            </w:r>
          </w:p>
        </w:tc>
        <w:tc>
          <w:tcPr>
            <w:tcW w:w="9055"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sz w:val="17"/>
          <w:szCs w:val="17"/>
        </w:rPr>
      </w:pPr>
      <w:r>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F11C25" w:rsidTr="00F11C25">
        <w:tc>
          <w:tcPr>
            <w:tcW w:w="9781" w:type="dxa"/>
            <w:tcBorders>
              <w:top w:val="nil"/>
              <w:left w:val="nil"/>
              <w:bottom w:val="single" w:sz="4" w:space="0" w:color="auto"/>
              <w:right w:val="nil"/>
            </w:tcBorders>
            <w:vAlign w:val="bottom"/>
          </w:tcPr>
          <w:p w:rsidR="00F11C25" w:rsidRDefault="00F11C25">
            <w:pPr>
              <w:autoSpaceDE w:val="0"/>
              <w:autoSpaceDN w:val="0"/>
              <w:spacing w:before="20" w:line="276" w:lineRule="auto"/>
              <w:jc w:val="both"/>
              <w:rPr>
                <w:sz w:val="24"/>
                <w:szCs w:val="24"/>
              </w:rPr>
            </w:pPr>
          </w:p>
        </w:tc>
        <w:tc>
          <w:tcPr>
            <w:tcW w:w="95" w:type="dxa"/>
            <w:vAlign w:val="bottom"/>
            <w:hideMark/>
          </w:tcPr>
          <w:p w:rsidR="00F11C25" w:rsidRDefault="00F11C25">
            <w:pPr>
              <w:autoSpaceDE w:val="0"/>
              <w:autoSpaceDN w:val="0"/>
              <w:spacing w:before="20" w:line="276" w:lineRule="auto"/>
              <w:jc w:val="right"/>
              <w:rPr>
                <w:sz w:val="24"/>
                <w:szCs w:val="24"/>
              </w:rPr>
            </w:pPr>
            <w:r>
              <w:t>.</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4"/>
          <w:szCs w:val="24"/>
        </w:rPr>
      </w:pPr>
      <w:r>
        <w:t>Документы, необходимые для предоставления муниципальной услуги, прилагаются.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Способ предоставления результатов предоставления муниципальной услуги                      (</w:t>
      </w:r>
      <w:proofErr w:type="gramStart"/>
      <w:r>
        <w:t>нужное</w:t>
      </w:r>
      <w:proofErr w:type="gramEnd"/>
      <w:r>
        <w:t xml:space="preserve"> отметить):</w:t>
      </w:r>
    </w:p>
    <w:p w:rsidR="00F11C25" w:rsidRDefault="00F11C25" w:rsidP="00F11C2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Уполномоченном органе;</w:t>
      </w:r>
    </w:p>
    <w:p w:rsidR="00F11C25" w:rsidRDefault="00F11C25" w:rsidP="00F11C2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многофункциональном центре;</w:t>
      </w:r>
    </w:p>
    <w:p w:rsidR="00F11C25" w:rsidRDefault="00F11C25" w:rsidP="00F11C2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направляется Заявителю посредством почтового отправления;</w:t>
      </w:r>
    </w:p>
    <w:p w:rsidR="00F11C25" w:rsidRDefault="00F11C25" w:rsidP="00F11C2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электронного документа, который направляется Заявителю в «Личный кабинет» РПГУ.</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lastRenderedPageBreak/>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F11C25" w:rsidTr="00F11C25">
        <w:tc>
          <w:tcPr>
            <w:tcW w:w="5955" w:type="dxa"/>
            <w:vAlign w:val="bottom"/>
            <w:hideMark/>
          </w:tcPr>
          <w:p w:rsidR="00F11C25" w:rsidRDefault="00F11C25">
            <w:pPr>
              <w:keepNext/>
              <w:autoSpaceDE w:val="0"/>
              <w:autoSpaceDN w:val="0"/>
              <w:spacing w:before="20" w:line="276" w:lineRule="auto"/>
              <w:jc w:val="both"/>
              <w:rPr>
                <w:sz w:val="24"/>
                <w:szCs w:val="24"/>
              </w:rPr>
            </w:pPr>
            <w:proofErr w:type="gramStart"/>
            <w:r>
              <w:t>возобновлении</w:t>
            </w:r>
            <w:proofErr w:type="gramEnd"/>
            <w:r>
              <w:t xml:space="preserve"> предоставления муниципальной услуги</w:t>
            </w:r>
          </w:p>
        </w:tc>
        <w:tc>
          <w:tcPr>
            <w:tcW w:w="3684"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center"/>
        <w:rPr>
          <w:sz w:val="17"/>
          <w:szCs w:val="17"/>
        </w:rPr>
      </w:pPr>
      <w:proofErr w:type="gramStart"/>
      <w:r>
        <w:rPr>
          <w:sz w:val="17"/>
          <w:szCs w:val="17"/>
        </w:rPr>
        <w:t>(указывается форма и способ информирования,</w:t>
      </w:r>
      <w:proofErr w:type="gramEnd"/>
    </w:p>
    <w:tbl>
      <w:tblPr>
        <w:tblW w:w="0" w:type="auto"/>
        <w:tblInd w:w="28" w:type="dxa"/>
        <w:tblLayout w:type="fixed"/>
        <w:tblCellMar>
          <w:left w:w="28" w:type="dxa"/>
          <w:right w:w="28" w:type="dxa"/>
        </w:tblCellMar>
        <w:tblLook w:val="04A0"/>
      </w:tblPr>
      <w:tblGrid>
        <w:gridCol w:w="9639"/>
      </w:tblGrid>
      <w:tr w:rsidR="00F11C25" w:rsidTr="00F11C25">
        <w:tc>
          <w:tcPr>
            <w:tcW w:w="9639"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7"/>
          <w:szCs w:val="17"/>
        </w:rPr>
      </w:pPr>
      <w:r>
        <w:rPr>
          <w:sz w:val="17"/>
          <w:szCs w:val="17"/>
        </w:rPr>
        <w:t xml:space="preserve">в том числе адрес электронной почты, номер телефона для </w:t>
      </w:r>
      <w:proofErr w:type="spellStart"/>
      <w:r>
        <w:rPr>
          <w:sz w:val="17"/>
          <w:szCs w:val="17"/>
        </w:rPr>
        <w:t>смс-информирования</w:t>
      </w:r>
      <w:proofErr w:type="spellEnd"/>
      <w:r>
        <w:rPr>
          <w:sz w:val="17"/>
          <w:szCs w:val="17"/>
        </w:rPr>
        <w:t>,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F11C25" w:rsidTr="00F11C25">
        <w:tc>
          <w:tcPr>
            <w:tcW w:w="9639"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both"/>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sz w:val="17"/>
          <w:szCs w:val="17"/>
        </w:rPr>
      </w:pPr>
      <w:r>
        <w:rPr>
          <w:sz w:val="17"/>
          <w:szCs w:val="17"/>
        </w:rPr>
        <w:t>(указывается при желании получения соответствующих сведений)</w:t>
      </w:r>
    </w:p>
    <w:tbl>
      <w:tblPr>
        <w:tblW w:w="9780" w:type="dxa"/>
        <w:tblInd w:w="28" w:type="dxa"/>
        <w:tblLayout w:type="fixed"/>
        <w:tblCellMar>
          <w:left w:w="28" w:type="dxa"/>
          <w:right w:w="28" w:type="dxa"/>
        </w:tblCellMar>
        <w:tblLook w:val="04A0"/>
      </w:tblPr>
      <w:tblGrid>
        <w:gridCol w:w="659"/>
        <w:gridCol w:w="1095"/>
        <w:gridCol w:w="2520"/>
        <w:gridCol w:w="960"/>
        <w:gridCol w:w="4546"/>
      </w:tblGrid>
      <w:tr w:rsidR="00F11C25" w:rsidTr="00F11C25">
        <w:trPr>
          <w:cantSplit/>
        </w:trPr>
        <w:tc>
          <w:tcPr>
            <w:tcW w:w="660" w:type="dxa"/>
            <w:vAlign w:val="bottom"/>
          </w:tcPr>
          <w:p w:rsidR="00F11C25" w:rsidRDefault="00F11C25">
            <w:pPr>
              <w:keepNext/>
              <w:autoSpaceDE w:val="0"/>
              <w:autoSpaceDN w:val="0"/>
              <w:spacing w:before="20" w:line="276" w:lineRule="auto"/>
              <w:jc w:val="both"/>
              <w:rPr>
                <w:sz w:val="24"/>
                <w:szCs w:val="24"/>
              </w:rPr>
            </w:pPr>
          </w:p>
        </w:tc>
        <w:tc>
          <w:tcPr>
            <w:tcW w:w="1095" w:type="dxa"/>
            <w:vAlign w:val="bottom"/>
            <w:hideMark/>
          </w:tcPr>
          <w:p w:rsidR="00F11C25" w:rsidRDefault="00F11C25">
            <w:pPr>
              <w:keepNext/>
              <w:autoSpaceDE w:val="0"/>
              <w:autoSpaceDN w:val="0"/>
              <w:spacing w:before="20" w:line="276" w:lineRule="auto"/>
              <w:jc w:val="both"/>
              <w:rPr>
                <w:sz w:val="24"/>
                <w:szCs w:val="24"/>
              </w:rPr>
            </w:pPr>
            <w:r>
              <w:t>Подпись</w:t>
            </w:r>
          </w:p>
        </w:tc>
        <w:tc>
          <w:tcPr>
            <w:tcW w:w="2520"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c>
          <w:tcPr>
            <w:tcW w:w="960" w:type="dxa"/>
            <w:vAlign w:val="bottom"/>
          </w:tcPr>
          <w:p w:rsidR="00F11C25" w:rsidRDefault="00F11C25">
            <w:pPr>
              <w:keepNext/>
              <w:autoSpaceDE w:val="0"/>
              <w:autoSpaceDN w:val="0"/>
              <w:spacing w:before="20" w:line="276" w:lineRule="auto"/>
              <w:jc w:val="center"/>
              <w:rPr>
                <w:sz w:val="24"/>
                <w:szCs w:val="24"/>
              </w:rPr>
            </w:pPr>
          </w:p>
        </w:tc>
        <w:tc>
          <w:tcPr>
            <w:tcW w:w="4546" w:type="dxa"/>
            <w:tcBorders>
              <w:top w:val="nil"/>
              <w:left w:val="nil"/>
              <w:bottom w:val="single" w:sz="4" w:space="0" w:color="auto"/>
              <w:right w:val="nil"/>
            </w:tcBorders>
            <w:vAlign w:val="bottom"/>
          </w:tcPr>
          <w:p w:rsidR="00F11C25" w:rsidRDefault="00F11C25">
            <w:pPr>
              <w:keepNext/>
              <w:autoSpaceDE w:val="0"/>
              <w:autoSpaceDN w:val="0"/>
              <w:spacing w:before="20" w:line="276" w:lineRule="auto"/>
              <w:jc w:val="center"/>
              <w:rPr>
                <w:sz w:val="24"/>
                <w:szCs w:val="24"/>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sz w:val="17"/>
          <w:szCs w:val="17"/>
        </w:rPr>
      </w:pPr>
      <w:r>
        <w:rPr>
          <w:sz w:val="17"/>
          <w:szCs w:val="17"/>
        </w:rPr>
        <w:t>(расшифровка подписи)</w:t>
      </w:r>
    </w:p>
    <w:p w:rsidR="00F11C25" w:rsidRDefault="00F11C25" w:rsidP="00F11C25">
      <w:pPr>
        <w:pStyle w:val="a8"/>
        <w:widowControl w:val="0"/>
        <w:tabs>
          <w:tab w:val="left" w:pos="0"/>
        </w:tabs>
        <w:ind w:right="-1" w:firstLine="567"/>
        <w:contextualSpacing/>
        <w:jc w:val="both"/>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bottomFromText="160" w:vertAnchor="text" w:horzAnchor="page" w:tblpX="7174" w:tblpY="47"/>
        <w:tblW w:w="0" w:type="auto"/>
        <w:tblLayout w:type="fixed"/>
        <w:tblCellMar>
          <w:left w:w="28" w:type="dxa"/>
          <w:right w:w="28" w:type="dxa"/>
        </w:tblCellMar>
        <w:tblLook w:val="04A0"/>
      </w:tblPr>
      <w:tblGrid>
        <w:gridCol w:w="4281"/>
      </w:tblGrid>
      <w:tr w:rsidR="00F11C25" w:rsidTr="00F11C25">
        <w:tc>
          <w:tcPr>
            <w:tcW w:w="4281" w:type="dxa"/>
            <w:tcBorders>
              <w:top w:val="nil"/>
              <w:left w:val="nil"/>
              <w:bottom w:val="single" w:sz="4" w:space="0" w:color="auto"/>
              <w:right w:val="nil"/>
            </w:tcBorders>
            <w:vAlign w:val="bottom"/>
          </w:tcPr>
          <w:p w:rsidR="00F11C25" w:rsidRDefault="00F11C25">
            <w:pPr>
              <w:spacing w:line="256" w:lineRule="auto"/>
              <w:jc w:val="center"/>
              <w:rPr>
                <w:sz w:val="24"/>
                <w:szCs w:val="24"/>
              </w:rPr>
            </w:pPr>
          </w:p>
        </w:tc>
      </w:tr>
      <w:tr w:rsidR="00F11C25" w:rsidTr="00F11C25">
        <w:tc>
          <w:tcPr>
            <w:tcW w:w="4281" w:type="dxa"/>
            <w:hideMark/>
          </w:tcPr>
          <w:p w:rsidR="00F11C25" w:rsidRDefault="00F11C25">
            <w:pPr>
              <w:spacing w:line="256" w:lineRule="auto"/>
              <w:jc w:val="center"/>
              <w:rPr>
                <w:rFonts w:eastAsia="SimSun"/>
                <w:sz w:val="18"/>
                <w:szCs w:val="18"/>
              </w:rPr>
            </w:pPr>
            <w:r>
              <w:rPr>
                <w:rFonts w:eastAsia="SimSun"/>
                <w:sz w:val="18"/>
                <w:szCs w:val="18"/>
              </w:rPr>
              <w:t>(подпись заявителя/ представителя с расшифровкой)</w:t>
            </w:r>
          </w:p>
        </w:tc>
      </w:tr>
    </w:tbl>
    <w:p w:rsidR="00F11C25" w:rsidRDefault="00F11C25" w:rsidP="00F11C25">
      <w:pPr>
        <w:pStyle w:val="a8"/>
        <w:widowControl w:val="0"/>
        <w:tabs>
          <w:tab w:val="left" w:pos="-142"/>
        </w:tabs>
        <w:ind w:right="-1" w:firstLine="567"/>
        <w:contextualSpacing/>
        <w:jc w:val="both"/>
      </w:pPr>
      <w:r>
        <w:t xml:space="preserve">____ ______________ ______ </w:t>
      </w:r>
      <w:proofErr w:type="gramStart"/>
      <w:r>
        <w:t>г</w:t>
      </w:r>
      <w:proofErr w:type="gramEnd"/>
      <w:r>
        <w:t xml:space="preserve">.                        </w:t>
      </w:r>
    </w:p>
    <w:p w:rsidR="00F11C25" w:rsidRDefault="00F11C25" w:rsidP="00F11C25">
      <w:pPr>
        <w:pStyle w:val="a8"/>
        <w:widowControl w:val="0"/>
        <w:tabs>
          <w:tab w:val="left" w:pos="0"/>
        </w:tabs>
        <w:ind w:right="-1"/>
        <w:contextualSpacing/>
        <w:jc w:val="both"/>
        <w:rPr>
          <w:sz w:val="22"/>
          <w:szCs w:val="22"/>
        </w:rPr>
      </w:pPr>
    </w:p>
    <w:p w:rsidR="00F11C25" w:rsidRDefault="00F11C25" w:rsidP="00F11C25">
      <w:pPr>
        <w:widowControl w:val="0"/>
        <w:tabs>
          <w:tab w:val="left" w:pos="567"/>
        </w:tabs>
        <w:rPr>
          <w:sz w:val="24"/>
          <w:szCs w:val="24"/>
        </w:rPr>
      </w:pPr>
    </w:p>
    <w:p w:rsidR="00F11C25" w:rsidRDefault="00F11C25" w:rsidP="00F11C25">
      <w:pPr>
        <w:widowControl w:val="0"/>
        <w:tabs>
          <w:tab w:val="left" w:pos="567"/>
        </w:tabs>
      </w:pPr>
    </w:p>
    <w:p w:rsidR="00F11C25" w:rsidRDefault="00F11C25" w:rsidP="00F11C25">
      <w:pPr>
        <w:widowControl w:val="0"/>
        <w:tabs>
          <w:tab w:val="left" w:pos="567"/>
        </w:tabs>
        <w:rPr>
          <w:sz w:val="28"/>
          <w:szCs w:val="28"/>
        </w:rPr>
      </w:pPr>
    </w:p>
    <w:p w:rsidR="00F11C25" w:rsidRDefault="00F11C25" w:rsidP="00F11C25">
      <w:pPr>
        <w:widowControl w:val="0"/>
        <w:tabs>
          <w:tab w:val="left" w:pos="567"/>
        </w:tabs>
        <w:rPr>
          <w:sz w:val="28"/>
          <w:szCs w:val="28"/>
        </w:rPr>
      </w:pPr>
    </w:p>
    <w:p w:rsidR="00F11C25" w:rsidRDefault="00F11C25" w:rsidP="00F11C25">
      <w:pPr>
        <w:widowControl w:val="0"/>
        <w:tabs>
          <w:tab w:val="left" w:pos="567"/>
        </w:tabs>
        <w:rPr>
          <w:sz w:val="28"/>
          <w:szCs w:val="28"/>
        </w:rPr>
      </w:pPr>
    </w:p>
    <w:p w:rsidR="00F11C25" w:rsidRDefault="00F11C25" w:rsidP="00F11C25">
      <w:pPr>
        <w:widowControl w:val="0"/>
        <w:tabs>
          <w:tab w:val="left" w:pos="567"/>
        </w:tabs>
        <w:rPr>
          <w:sz w:val="28"/>
          <w:szCs w:val="28"/>
        </w:rPr>
      </w:pPr>
    </w:p>
    <w:p w:rsidR="00F11C25" w:rsidRDefault="00F11C25" w:rsidP="00F11C25">
      <w:pPr>
        <w:widowControl w:val="0"/>
        <w:tabs>
          <w:tab w:val="left" w:pos="567"/>
        </w:tabs>
        <w:rPr>
          <w:sz w:val="28"/>
          <w:szCs w:val="28"/>
        </w:rPr>
      </w:pPr>
    </w:p>
    <w:p w:rsidR="00F11C25" w:rsidRDefault="00F11C25"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31690" w:rsidRDefault="00F31690" w:rsidP="00F11C25">
      <w:pPr>
        <w:widowControl w:val="0"/>
        <w:tabs>
          <w:tab w:val="left" w:pos="567"/>
        </w:tabs>
        <w:rPr>
          <w:sz w:val="28"/>
          <w:szCs w:val="28"/>
        </w:rPr>
      </w:pPr>
    </w:p>
    <w:p w:rsidR="00F11C25" w:rsidRDefault="00F11C25" w:rsidP="00F11C25">
      <w:pPr>
        <w:widowControl w:val="0"/>
        <w:tabs>
          <w:tab w:val="left" w:pos="567"/>
        </w:tabs>
        <w:rPr>
          <w:sz w:val="28"/>
          <w:szCs w:val="28"/>
        </w:rPr>
      </w:pPr>
    </w:p>
    <w:tbl>
      <w:tblPr>
        <w:tblW w:w="0" w:type="auto"/>
        <w:tblLook w:val="04A0"/>
      </w:tblPr>
      <w:tblGrid>
        <w:gridCol w:w="4852"/>
        <w:gridCol w:w="4503"/>
      </w:tblGrid>
      <w:tr w:rsidR="00F11C25" w:rsidTr="00F11C25">
        <w:tc>
          <w:tcPr>
            <w:tcW w:w="4852" w:type="dxa"/>
          </w:tcPr>
          <w:p w:rsidR="00F11C25" w:rsidRDefault="00F11C25">
            <w:pPr>
              <w:autoSpaceDE w:val="0"/>
              <w:autoSpaceDN w:val="0"/>
              <w:adjustRightInd w:val="0"/>
              <w:spacing w:line="256" w:lineRule="auto"/>
              <w:jc w:val="right"/>
              <w:rPr>
                <w:sz w:val="28"/>
                <w:szCs w:val="24"/>
              </w:rPr>
            </w:pPr>
          </w:p>
        </w:tc>
        <w:tc>
          <w:tcPr>
            <w:tcW w:w="4503" w:type="dxa"/>
            <w:hideMark/>
          </w:tcPr>
          <w:p w:rsidR="00F11C25" w:rsidRDefault="00F11C25">
            <w:pPr>
              <w:autoSpaceDE w:val="0"/>
              <w:autoSpaceDN w:val="0"/>
              <w:adjustRightInd w:val="0"/>
              <w:spacing w:line="256" w:lineRule="auto"/>
              <w:jc w:val="both"/>
              <w:rPr>
                <w:sz w:val="28"/>
                <w:szCs w:val="24"/>
              </w:rPr>
            </w:pPr>
            <w:r>
              <w:rPr>
                <w:sz w:val="28"/>
              </w:rPr>
              <w:t>Приложение № 2</w:t>
            </w:r>
          </w:p>
          <w:p w:rsidR="00F11C25" w:rsidRDefault="00F11C25">
            <w:pPr>
              <w:autoSpaceDE w:val="0"/>
              <w:autoSpaceDN w:val="0"/>
              <w:adjustRightInd w:val="0"/>
              <w:spacing w:line="256" w:lineRule="auto"/>
              <w:jc w:val="both"/>
              <w:rPr>
                <w:sz w:val="28"/>
                <w:szCs w:val="24"/>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F11C25" w:rsidRDefault="00F11C25" w:rsidP="00F11C25">
      <w:pPr>
        <w:widowControl w:val="0"/>
        <w:tabs>
          <w:tab w:val="left" w:pos="567"/>
        </w:tabs>
        <w:ind w:firstLine="567"/>
        <w:jc w:val="right"/>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Расписка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z w:val="28"/>
          <w:szCs w:val="28"/>
        </w:rPr>
      </w:pPr>
      <w:r>
        <w:rPr>
          <w:sz w:val="28"/>
          <w:szCs w:val="28"/>
        </w:rPr>
        <w:t>о приеме документов на предоставление муниципальной услуги</w:t>
      </w:r>
      <w:bookmarkStart w:id="1" w:name="OLE_LINK53"/>
      <w:bookmarkStart w:id="2" w:name="OLE_LINK52"/>
      <w:r>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Pr>
          <w:bCs/>
          <w:sz w:val="28"/>
          <w:szCs w:val="28"/>
        </w:rPr>
        <w:t>»</w:t>
      </w:r>
      <w:bookmarkEnd w:id="1"/>
      <w:bookmarkEnd w:id="2"/>
    </w:p>
    <w:tbl>
      <w:tblPr>
        <w:tblW w:w="5000" w:type="pct"/>
        <w:tblLook w:val="04A0"/>
      </w:tblPr>
      <w:tblGrid>
        <w:gridCol w:w="5151"/>
        <w:gridCol w:w="2207"/>
        <w:gridCol w:w="2213"/>
      </w:tblGrid>
      <w:tr w:rsidR="00F11C25" w:rsidTr="00F11C25">
        <w:trPr>
          <w:trHeight w:val="629"/>
        </w:trPr>
        <w:tc>
          <w:tcPr>
            <w:tcW w:w="2691" w:type="pct"/>
            <w:vMerge w:val="restart"/>
            <w:vAlign w:val="center"/>
            <w:hideMark/>
          </w:tcPr>
          <w:p w:rsidR="00F11C25" w:rsidRDefault="00F11C25">
            <w:pPr>
              <w:spacing w:line="256" w:lineRule="auto"/>
              <w:ind w:firstLine="567"/>
              <w:jc w:val="both"/>
              <w:rPr>
                <w:sz w:val="28"/>
                <w:szCs w:val="28"/>
                <w:lang w:val="en-US"/>
              </w:rPr>
            </w:pPr>
            <w:r>
              <w:rPr>
                <w:sz w:val="26"/>
                <w:szCs w:val="26"/>
              </w:rPr>
              <w:t xml:space="preserve">Заявитель </w:t>
            </w:r>
            <w:r>
              <w:rPr>
                <w:sz w:val="28"/>
                <w:szCs w:val="28"/>
              </w:rPr>
              <w:t>____________________________,</w:t>
            </w:r>
          </w:p>
        </w:tc>
        <w:tc>
          <w:tcPr>
            <w:tcW w:w="1153" w:type="pct"/>
            <w:tcBorders>
              <w:top w:val="nil"/>
              <w:left w:val="nil"/>
              <w:bottom w:val="single" w:sz="4" w:space="0" w:color="auto"/>
              <w:right w:val="nil"/>
            </w:tcBorders>
            <w:vAlign w:val="bottom"/>
            <w:hideMark/>
          </w:tcPr>
          <w:p w:rsidR="00F11C25" w:rsidRDefault="00F11C25">
            <w:pPr>
              <w:spacing w:line="256" w:lineRule="auto"/>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F11C25" w:rsidRDefault="00F11C25">
            <w:pPr>
              <w:spacing w:line="256" w:lineRule="auto"/>
              <w:ind w:firstLine="567"/>
              <w:jc w:val="both"/>
              <w:rPr>
                <w:sz w:val="26"/>
                <w:szCs w:val="26"/>
              </w:rPr>
            </w:pPr>
            <w:r>
              <w:rPr>
                <w:sz w:val="26"/>
                <w:szCs w:val="26"/>
              </w:rPr>
              <w:t>номер:</w:t>
            </w:r>
          </w:p>
        </w:tc>
      </w:tr>
      <w:tr w:rsidR="00F11C25" w:rsidTr="00F11C25">
        <w:trPr>
          <w:trHeight w:val="629"/>
        </w:trPr>
        <w:tc>
          <w:tcPr>
            <w:tcW w:w="0" w:type="auto"/>
            <w:vMerge/>
            <w:vAlign w:val="center"/>
            <w:hideMark/>
          </w:tcPr>
          <w:p w:rsidR="00F11C25" w:rsidRDefault="00F11C25">
            <w:pPr>
              <w:rPr>
                <w:sz w:val="28"/>
                <w:szCs w:val="28"/>
                <w:lang w:val="en-US"/>
              </w:rPr>
            </w:pPr>
          </w:p>
        </w:tc>
        <w:tc>
          <w:tcPr>
            <w:tcW w:w="2309" w:type="pct"/>
            <w:gridSpan w:val="2"/>
            <w:tcBorders>
              <w:top w:val="nil"/>
              <w:left w:val="nil"/>
              <w:bottom w:val="single" w:sz="4" w:space="0" w:color="auto"/>
              <w:right w:val="nil"/>
            </w:tcBorders>
            <w:vAlign w:val="bottom"/>
          </w:tcPr>
          <w:p w:rsidR="00F11C25" w:rsidRDefault="00F11C25">
            <w:pPr>
              <w:spacing w:line="256" w:lineRule="auto"/>
              <w:ind w:firstLine="567"/>
              <w:jc w:val="both"/>
              <w:rPr>
                <w:sz w:val="28"/>
                <w:szCs w:val="28"/>
              </w:rPr>
            </w:pPr>
          </w:p>
        </w:tc>
      </w:tr>
      <w:tr w:rsidR="00F11C25" w:rsidTr="00F11C25">
        <w:trPr>
          <w:trHeight w:val="243"/>
        </w:trPr>
        <w:tc>
          <w:tcPr>
            <w:tcW w:w="0" w:type="auto"/>
            <w:vMerge/>
            <w:vAlign w:val="center"/>
            <w:hideMark/>
          </w:tcPr>
          <w:p w:rsidR="00F11C25" w:rsidRDefault="00F11C25">
            <w:pPr>
              <w:rPr>
                <w:sz w:val="28"/>
                <w:szCs w:val="28"/>
                <w:lang w:val="en-US"/>
              </w:rPr>
            </w:pPr>
          </w:p>
        </w:tc>
        <w:tc>
          <w:tcPr>
            <w:tcW w:w="2309" w:type="pct"/>
            <w:gridSpan w:val="2"/>
            <w:tcBorders>
              <w:top w:val="single" w:sz="4" w:space="0" w:color="auto"/>
              <w:left w:val="nil"/>
              <w:bottom w:val="nil"/>
              <w:right w:val="nil"/>
            </w:tcBorders>
            <w:hideMark/>
          </w:tcPr>
          <w:p w:rsidR="00F11C25" w:rsidRDefault="00F11C25">
            <w:pPr>
              <w:spacing w:line="256" w:lineRule="auto"/>
              <w:jc w:val="both"/>
              <w:rPr>
                <w:sz w:val="16"/>
                <w:szCs w:val="16"/>
              </w:rPr>
            </w:pPr>
            <w:r>
              <w:rPr>
                <w:iCs/>
                <w:sz w:val="16"/>
                <w:szCs w:val="16"/>
              </w:rPr>
              <w:t>(реквизиты документа, удостоверяющего личность)</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сда</w:t>
      </w:r>
      <w:proofErr w:type="gramStart"/>
      <w:r>
        <w:rPr>
          <w:sz w:val="26"/>
          <w:szCs w:val="26"/>
        </w:rPr>
        <w:t>л(</w:t>
      </w:r>
      <w:proofErr w:type="gramEnd"/>
      <w:r>
        <w:rPr>
          <w:sz w:val="26"/>
          <w:szCs w:val="26"/>
        </w:rPr>
        <w:t xml:space="preserve">-а), а специалист </w:t>
      </w:r>
      <w:bookmarkStart w:id="3" w:name="OLE_LINK30"/>
      <w:bookmarkStart w:id="4" w:name="OLE_LINK29"/>
      <w:r>
        <w:rPr>
          <w:sz w:val="26"/>
          <w:szCs w:val="26"/>
        </w:rPr>
        <w:t>________________________________,</w:t>
      </w:r>
      <w:bookmarkEnd w:id="3"/>
      <w:bookmarkEnd w:id="4"/>
      <w:r>
        <w:rPr>
          <w:sz w:val="26"/>
          <w:szCs w:val="26"/>
        </w:rPr>
        <w:t xml:space="preserve"> принял(-</w:t>
      </w:r>
      <w:proofErr w:type="spellStart"/>
      <w:r>
        <w:rPr>
          <w:sz w:val="26"/>
          <w:szCs w:val="26"/>
        </w:rPr>
        <w:t>a</w:t>
      </w:r>
      <w:proofErr w:type="spellEnd"/>
      <w:r>
        <w:rPr>
          <w:sz w:val="26"/>
          <w:szCs w:val="26"/>
        </w:rPr>
        <w:t>)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F11C25" w:rsidTr="00F11C25">
        <w:tc>
          <w:tcPr>
            <w:tcW w:w="682" w:type="pct"/>
            <w:tcBorders>
              <w:top w:val="single" w:sz="2" w:space="0" w:color="auto"/>
              <w:left w:val="single" w:sz="2" w:space="0" w:color="auto"/>
              <w:bottom w:val="single" w:sz="2" w:space="0" w:color="auto"/>
              <w:right w:val="single" w:sz="2" w:space="0" w:color="auto"/>
            </w:tcBorders>
            <w:vAlign w:val="center"/>
            <w:hideMark/>
          </w:tcPr>
          <w:p w:rsidR="00F11C25" w:rsidRDefault="00F11C25">
            <w:pPr>
              <w:spacing w:line="256" w:lineRule="auto"/>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F11C25" w:rsidRDefault="00F11C25">
            <w:pPr>
              <w:spacing w:line="256" w:lineRule="auto"/>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11C25" w:rsidRDefault="00F11C25">
            <w:pPr>
              <w:spacing w:line="256" w:lineRule="auto"/>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11C25" w:rsidRDefault="00F11C25">
            <w:pPr>
              <w:spacing w:line="256" w:lineRule="auto"/>
              <w:jc w:val="center"/>
              <w:rPr>
                <w:sz w:val="26"/>
                <w:szCs w:val="26"/>
              </w:rPr>
            </w:pPr>
            <w:r>
              <w:rPr>
                <w:sz w:val="26"/>
                <w:szCs w:val="26"/>
              </w:rPr>
              <w:t>Кол-во листов</w:t>
            </w:r>
          </w:p>
        </w:tc>
      </w:tr>
      <w:tr w:rsidR="00F11C25" w:rsidTr="00F11C25">
        <w:tc>
          <w:tcPr>
            <w:tcW w:w="682" w:type="pct"/>
            <w:tcBorders>
              <w:top w:val="single" w:sz="2" w:space="0" w:color="auto"/>
              <w:left w:val="single" w:sz="2" w:space="0" w:color="auto"/>
              <w:bottom w:val="single" w:sz="2" w:space="0" w:color="auto"/>
              <w:right w:val="single" w:sz="2" w:space="0" w:color="auto"/>
            </w:tcBorders>
            <w:vAlign w:val="center"/>
          </w:tcPr>
          <w:p w:rsidR="00F11C25" w:rsidRDefault="00F11C25">
            <w:pPr>
              <w:spacing w:line="256" w:lineRule="auto"/>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F11C25" w:rsidRDefault="00F11C25">
            <w:pPr>
              <w:spacing w:line="256" w:lineRule="auto"/>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F11C25" w:rsidRDefault="00F11C25">
            <w:pPr>
              <w:spacing w:line="256" w:lineRule="auto"/>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F11C25" w:rsidRDefault="00F11C25">
            <w:pPr>
              <w:spacing w:line="256" w:lineRule="auto"/>
              <w:ind w:firstLine="567"/>
              <w:jc w:val="both"/>
              <w:rPr>
                <w:sz w:val="28"/>
                <w:szCs w:val="28"/>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pPr w:leftFromText="180" w:rightFromText="180" w:bottomFromText="160" w:vertAnchor="text" w:horzAnchor="page" w:tblpX="1975" w:tblpY="-113"/>
        <w:tblW w:w="5000" w:type="pct"/>
        <w:tblLook w:val="04A0"/>
      </w:tblPr>
      <w:tblGrid>
        <w:gridCol w:w="894"/>
        <w:gridCol w:w="7146"/>
        <w:gridCol w:w="1531"/>
      </w:tblGrid>
      <w:tr w:rsidR="00F11C25" w:rsidTr="00F11C25">
        <w:tc>
          <w:tcPr>
            <w:tcW w:w="467" w:type="pct"/>
            <w:vMerge w:val="restart"/>
            <w:hideMark/>
          </w:tcPr>
          <w:p w:rsidR="00F11C25" w:rsidRDefault="00F11C25">
            <w:pPr>
              <w:spacing w:line="256" w:lineRule="auto"/>
              <w:jc w:val="both"/>
              <w:rPr>
                <w:sz w:val="26"/>
                <w:szCs w:val="26"/>
              </w:rPr>
            </w:pPr>
            <w:bookmarkStart w:id="5" w:name="OLE_LINK34"/>
            <w:bookmarkStart w:id="6" w:name="OLE_LINK33"/>
            <w:r>
              <w:rPr>
                <w:bCs/>
                <w:sz w:val="26"/>
                <w:szCs w:val="26"/>
              </w:rPr>
              <w:t>Итого</w:t>
            </w:r>
          </w:p>
        </w:tc>
        <w:tc>
          <w:tcPr>
            <w:tcW w:w="3733" w:type="pct"/>
            <w:tcBorders>
              <w:top w:val="nil"/>
              <w:left w:val="nil"/>
              <w:bottom w:val="single" w:sz="8" w:space="0" w:color="auto"/>
              <w:right w:val="nil"/>
            </w:tcBorders>
            <w:vAlign w:val="bottom"/>
          </w:tcPr>
          <w:p w:rsidR="00F11C25" w:rsidRDefault="00F11C25">
            <w:pPr>
              <w:spacing w:line="256" w:lineRule="auto"/>
              <w:jc w:val="both"/>
              <w:rPr>
                <w:sz w:val="26"/>
                <w:szCs w:val="26"/>
              </w:rPr>
            </w:pPr>
          </w:p>
        </w:tc>
        <w:tc>
          <w:tcPr>
            <w:tcW w:w="800" w:type="pct"/>
            <w:vMerge w:val="restart"/>
            <w:hideMark/>
          </w:tcPr>
          <w:p w:rsidR="00F11C25" w:rsidRDefault="00F11C25">
            <w:pPr>
              <w:spacing w:line="256" w:lineRule="auto"/>
              <w:jc w:val="both"/>
              <w:rPr>
                <w:sz w:val="26"/>
                <w:szCs w:val="26"/>
              </w:rPr>
            </w:pPr>
            <w:r>
              <w:rPr>
                <w:bCs/>
                <w:sz w:val="26"/>
                <w:szCs w:val="26"/>
              </w:rPr>
              <w:t>листов</w:t>
            </w:r>
          </w:p>
        </w:tc>
      </w:tr>
      <w:tr w:rsidR="00F11C25" w:rsidTr="00F11C25">
        <w:tc>
          <w:tcPr>
            <w:tcW w:w="0" w:type="auto"/>
            <w:vMerge/>
            <w:vAlign w:val="center"/>
            <w:hideMark/>
          </w:tcPr>
          <w:p w:rsidR="00F11C25" w:rsidRDefault="00F11C25">
            <w:pPr>
              <w:rPr>
                <w:sz w:val="26"/>
                <w:szCs w:val="26"/>
              </w:rPr>
            </w:pPr>
          </w:p>
        </w:tc>
        <w:tc>
          <w:tcPr>
            <w:tcW w:w="3733" w:type="pct"/>
            <w:tcBorders>
              <w:top w:val="single" w:sz="8" w:space="0" w:color="auto"/>
              <w:left w:val="nil"/>
              <w:bottom w:val="nil"/>
              <w:right w:val="nil"/>
            </w:tcBorders>
          </w:tcPr>
          <w:p w:rsidR="00F11C25" w:rsidRDefault="00F11C25">
            <w:pPr>
              <w:spacing w:line="256" w:lineRule="auto"/>
              <w:ind w:firstLine="567"/>
              <w:jc w:val="both"/>
              <w:rPr>
                <w:iCs/>
                <w:sz w:val="16"/>
                <w:szCs w:val="16"/>
              </w:rPr>
            </w:pPr>
            <w:bookmarkStart w:id="7" w:name="OLE_LINK23"/>
            <w:bookmarkStart w:id="8" w:name="OLE_LINK24"/>
            <w:r>
              <w:rPr>
                <w:iCs/>
                <w:sz w:val="16"/>
                <w:szCs w:val="16"/>
              </w:rPr>
              <w:t>(указывается количество листов прописью)</w:t>
            </w:r>
            <w:bookmarkEnd w:id="7"/>
            <w:bookmarkEnd w:id="8"/>
          </w:p>
          <w:p w:rsidR="00F11C25" w:rsidRDefault="00F11C25">
            <w:pPr>
              <w:spacing w:line="256" w:lineRule="auto"/>
              <w:ind w:firstLine="567"/>
              <w:jc w:val="both"/>
              <w:rPr>
                <w:sz w:val="28"/>
                <w:szCs w:val="28"/>
              </w:rPr>
            </w:pPr>
          </w:p>
        </w:tc>
        <w:tc>
          <w:tcPr>
            <w:tcW w:w="0" w:type="auto"/>
            <w:vMerge/>
            <w:vAlign w:val="center"/>
            <w:hideMark/>
          </w:tcPr>
          <w:p w:rsidR="00F11C25" w:rsidRDefault="00F11C25">
            <w:pPr>
              <w:rPr>
                <w:sz w:val="26"/>
                <w:szCs w:val="26"/>
              </w:rPr>
            </w:pPr>
          </w:p>
        </w:tc>
      </w:tr>
      <w:tr w:rsidR="00F11C25" w:rsidTr="00F11C25">
        <w:tc>
          <w:tcPr>
            <w:tcW w:w="0" w:type="auto"/>
            <w:vMerge/>
            <w:vAlign w:val="center"/>
            <w:hideMark/>
          </w:tcPr>
          <w:p w:rsidR="00F11C25" w:rsidRDefault="00F11C25">
            <w:pPr>
              <w:rPr>
                <w:sz w:val="26"/>
                <w:szCs w:val="26"/>
              </w:rPr>
            </w:pPr>
          </w:p>
        </w:tc>
        <w:tc>
          <w:tcPr>
            <w:tcW w:w="3733" w:type="pct"/>
            <w:tcBorders>
              <w:top w:val="nil"/>
              <w:left w:val="nil"/>
              <w:bottom w:val="single" w:sz="8" w:space="0" w:color="auto"/>
              <w:right w:val="nil"/>
            </w:tcBorders>
            <w:vAlign w:val="bottom"/>
          </w:tcPr>
          <w:p w:rsidR="00F11C25" w:rsidRDefault="00F11C25">
            <w:pPr>
              <w:spacing w:line="256" w:lineRule="auto"/>
              <w:ind w:firstLine="567"/>
              <w:jc w:val="both"/>
              <w:rPr>
                <w:sz w:val="28"/>
                <w:szCs w:val="28"/>
              </w:rPr>
            </w:pPr>
          </w:p>
        </w:tc>
        <w:tc>
          <w:tcPr>
            <w:tcW w:w="800" w:type="pct"/>
            <w:vMerge w:val="restart"/>
            <w:hideMark/>
          </w:tcPr>
          <w:p w:rsidR="00F11C25" w:rsidRDefault="00F11C25">
            <w:pPr>
              <w:spacing w:line="256" w:lineRule="auto"/>
              <w:jc w:val="both"/>
              <w:rPr>
                <w:bCs/>
                <w:sz w:val="26"/>
                <w:szCs w:val="26"/>
              </w:rPr>
            </w:pPr>
            <w:r>
              <w:rPr>
                <w:bCs/>
                <w:sz w:val="26"/>
                <w:szCs w:val="26"/>
              </w:rPr>
              <w:t>документов</w:t>
            </w:r>
          </w:p>
        </w:tc>
      </w:tr>
      <w:tr w:rsidR="00F11C25" w:rsidTr="00F11C25">
        <w:tc>
          <w:tcPr>
            <w:tcW w:w="0" w:type="auto"/>
            <w:vMerge/>
            <w:vAlign w:val="center"/>
            <w:hideMark/>
          </w:tcPr>
          <w:p w:rsidR="00F11C25" w:rsidRDefault="00F11C25">
            <w:pPr>
              <w:rPr>
                <w:sz w:val="26"/>
                <w:szCs w:val="26"/>
              </w:rPr>
            </w:pPr>
          </w:p>
        </w:tc>
        <w:tc>
          <w:tcPr>
            <w:tcW w:w="3733" w:type="pct"/>
            <w:tcBorders>
              <w:top w:val="single" w:sz="8" w:space="0" w:color="auto"/>
              <w:left w:val="nil"/>
              <w:bottom w:val="nil"/>
              <w:right w:val="nil"/>
            </w:tcBorders>
          </w:tcPr>
          <w:p w:rsidR="00F11C25" w:rsidRDefault="00F11C25">
            <w:pPr>
              <w:spacing w:line="256" w:lineRule="auto"/>
              <w:ind w:firstLine="567"/>
              <w:jc w:val="both"/>
              <w:rPr>
                <w:iCs/>
                <w:sz w:val="16"/>
                <w:szCs w:val="16"/>
              </w:rPr>
            </w:pPr>
            <w:r>
              <w:rPr>
                <w:iCs/>
                <w:sz w:val="16"/>
                <w:szCs w:val="16"/>
              </w:rPr>
              <w:t>(указывается количество документов прописью)</w:t>
            </w:r>
          </w:p>
          <w:p w:rsidR="00F11C25" w:rsidRDefault="00F11C25">
            <w:pPr>
              <w:spacing w:line="256" w:lineRule="auto"/>
              <w:jc w:val="both"/>
              <w:rPr>
                <w:sz w:val="28"/>
                <w:szCs w:val="28"/>
              </w:rPr>
            </w:pPr>
          </w:p>
        </w:tc>
        <w:tc>
          <w:tcPr>
            <w:tcW w:w="0" w:type="auto"/>
            <w:vMerge/>
            <w:vAlign w:val="center"/>
            <w:hideMark/>
          </w:tcPr>
          <w:p w:rsidR="00F11C25" w:rsidRDefault="00F11C25">
            <w:pPr>
              <w:rPr>
                <w:bCs/>
                <w:sz w:val="26"/>
                <w:szCs w:val="26"/>
              </w:rPr>
            </w:pPr>
          </w:p>
        </w:tc>
      </w:tr>
    </w:tbl>
    <w:bookmarkEnd w:id="5"/>
    <w:bookmarkEnd w:id="6"/>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Pr>
          <w:sz w:val="26"/>
          <w:szCs w:val="26"/>
        </w:rPr>
        <w:t>Перечень сведений и документов, которые будут получены по межведомственным запросам:</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sz w:val="24"/>
          <w:szCs w:val="24"/>
        </w:rPr>
      </w:pPr>
    </w:p>
    <w:tbl>
      <w:tblPr>
        <w:tblpPr w:leftFromText="180" w:rightFromText="180" w:bottomFromText="160" w:vertAnchor="text" w:horzAnchor="margin" w:tblpXSpec="right" w:tblpY="-210"/>
        <w:tblOverlap w:val="never"/>
        <w:tblW w:w="7296" w:type="dxa"/>
        <w:tblLayout w:type="fixed"/>
        <w:tblLook w:val="01E0"/>
      </w:tblPr>
      <w:tblGrid>
        <w:gridCol w:w="7296"/>
      </w:tblGrid>
      <w:tr w:rsidR="00F11C25" w:rsidTr="00F11C25">
        <w:tc>
          <w:tcPr>
            <w:tcW w:w="7297" w:type="dxa"/>
          </w:tcPr>
          <w:p w:rsidR="00F11C25" w:rsidRDefault="00F11C25">
            <w:pPr>
              <w:spacing w:line="256" w:lineRule="auto"/>
              <w:ind w:firstLine="567"/>
              <w:jc w:val="both"/>
              <w:rPr>
                <w:sz w:val="28"/>
                <w:szCs w:val="28"/>
              </w:rPr>
            </w:pP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bookmarkStart w:id="9" w:name="OLE_LINK12"/>
      <w:bookmarkStart w:id="10" w:name="OLE_LINK11"/>
    </w:p>
    <w:tbl>
      <w:tblPr>
        <w:tblW w:w="5000" w:type="pct"/>
        <w:tblLook w:val="04A0"/>
      </w:tblPr>
      <w:tblGrid>
        <w:gridCol w:w="5103"/>
        <w:gridCol w:w="4468"/>
      </w:tblGrid>
      <w:tr w:rsidR="00F11C25" w:rsidTr="00F11C25">
        <w:trPr>
          <w:trHeight w:val="269"/>
        </w:trPr>
        <w:tc>
          <w:tcPr>
            <w:tcW w:w="2666" w:type="pct"/>
            <w:hideMark/>
          </w:tcPr>
          <w:p w:rsidR="00F11C25" w:rsidRDefault="00F11C25">
            <w:pPr>
              <w:spacing w:line="256" w:lineRule="auto"/>
              <w:ind w:firstLine="567"/>
              <w:jc w:val="both"/>
              <w:rPr>
                <w:sz w:val="26"/>
                <w:szCs w:val="26"/>
                <w:lang w:val="en-US"/>
              </w:rPr>
            </w:pPr>
            <w:r>
              <w:rPr>
                <w:sz w:val="26"/>
                <w:szCs w:val="26"/>
              </w:rPr>
              <w:t>Дата выдачи расписки:</w:t>
            </w:r>
          </w:p>
        </w:tc>
        <w:tc>
          <w:tcPr>
            <w:tcW w:w="2334" w:type="pct"/>
            <w:hideMark/>
          </w:tcPr>
          <w:p w:rsidR="00F11C25" w:rsidRDefault="00F11C25">
            <w:pPr>
              <w:spacing w:line="256" w:lineRule="auto"/>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F11C25" w:rsidTr="00F11C25">
        <w:trPr>
          <w:trHeight w:val="269"/>
        </w:trPr>
        <w:tc>
          <w:tcPr>
            <w:tcW w:w="2666" w:type="pct"/>
          </w:tcPr>
          <w:p w:rsidR="00F11C25" w:rsidRDefault="00F11C25">
            <w:pPr>
              <w:spacing w:line="256" w:lineRule="auto"/>
              <w:ind w:firstLine="567"/>
              <w:jc w:val="both"/>
              <w:rPr>
                <w:sz w:val="26"/>
                <w:szCs w:val="26"/>
              </w:rPr>
            </w:pPr>
          </w:p>
          <w:p w:rsidR="00F11C25" w:rsidRDefault="00F11C25">
            <w:pPr>
              <w:spacing w:line="256" w:lineRule="auto"/>
              <w:ind w:firstLine="567"/>
              <w:jc w:val="both"/>
              <w:rPr>
                <w:sz w:val="26"/>
                <w:szCs w:val="26"/>
              </w:rPr>
            </w:pPr>
            <w:r>
              <w:rPr>
                <w:sz w:val="26"/>
                <w:szCs w:val="26"/>
              </w:rPr>
              <w:t>Ориентировочная дата выдачи итоговог</w:t>
            </w:r>
            <w:proofErr w:type="gramStart"/>
            <w:r>
              <w:rPr>
                <w:sz w:val="26"/>
                <w:szCs w:val="26"/>
              </w:rPr>
              <w:t>о(</w:t>
            </w:r>
            <w:proofErr w:type="gramEnd"/>
            <w:r>
              <w:rPr>
                <w:sz w:val="26"/>
                <w:szCs w:val="26"/>
              </w:rPr>
              <w:t>-</w:t>
            </w:r>
            <w:proofErr w:type="spellStart"/>
            <w:r>
              <w:rPr>
                <w:sz w:val="26"/>
                <w:szCs w:val="26"/>
              </w:rPr>
              <w:t>ых</w:t>
            </w:r>
            <w:proofErr w:type="spellEnd"/>
            <w:r>
              <w:rPr>
                <w:sz w:val="26"/>
                <w:szCs w:val="26"/>
              </w:rPr>
              <w:t>) документа(-</w:t>
            </w:r>
            <w:proofErr w:type="spellStart"/>
            <w:r>
              <w:rPr>
                <w:sz w:val="26"/>
                <w:szCs w:val="26"/>
              </w:rPr>
              <w:t>ов</w:t>
            </w:r>
            <w:proofErr w:type="spellEnd"/>
            <w:r>
              <w:rPr>
                <w:sz w:val="26"/>
                <w:szCs w:val="26"/>
              </w:rPr>
              <w:t>):</w:t>
            </w:r>
          </w:p>
        </w:tc>
        <w:tc>
          <w:tcPr>
            <w:tcW w:w="2334" w:type="pct"/>
            <w:hideMark/>
          </w:tcPr>
          <w:p w:rsidR="00F11C25" w:rsidRDefault="00F11C25">
            <w:pPr>
              <w:spacing w:line="256" w:lineRule="auto"/>
              <w:ind w:firstLine="567"/>
              <w:jc w:val="both"/>
              <w:rPr>
                <w:sz w:val="26"/>
                <w:szCs w:val="26"/>
                <w:lang w:val="en-US"/>
              </w:rPr>
            </w:pPr>
            <w:r>
              <w:rPr>
                <w:sz w:val="26"/>
                <w:szCs w:val="26"/>
              </w:rPr>
              <w:t>«__» ________ 20__ г.</w:t>
            </w:r>
          </w:p>
        </w:tc>
      </w:tr>
      <w:tr w:rsidR="00F11C25" w:rsidTr="00F11C25">
        <w:trPr>
          <w:trHeight w:val="269"/>
        </w:trPr>
        <w:tc>
          <w:tcPr>
            <w:tcW w:w="5000" w:type="pct"/>
            <w:gridSpan w:val="2"/>
          </w:tcPr>
          <w:p w:rsidR="00F11C25" w:rsidRDefault="00F11C25">
            <w:pPr>
              <w:spacing w:line="256" w:lineRule="auto"/>
              <w:ind w:firstLine="567"/>
              <w:jc w:val="both"/>
              <w:rPr>
                <w:sz w:val="26"/>
                <w:szCs w:val="26"/>
              </w:rPr>
            </w:pPr>
          </w:p>
          <w:p w:rsidR="00F11C25" w:rsidRDefault="00F11C25">
            <w:pPr>
              <w:spacing w:line="256" w:lineRule="auto"/>
              <w:ind w:firstLine="567"/>
              <w:jc w:val="both"/>
              <w:rPr>
                <w:sz w:val="26"/>
                <w:szCs w:val="26"/>
              </w:rPr>
            </w:pPr>
            <w:r>
              <w:rPr>
                <w:sz w:val="26"/>
                <w:szCs w:val="26"/>
              </w:rPr>
              <w:t>Место выдачи: _______________________________</w:t>
            </w:r>
          </w:p>
          <w:p w:rsidR="00F11C25" w:rsidRDefault="00F11C25">
            <w:pPr>
              <w:spacing w:line="256" w:lineRule="auto"/>
              <w:ind w:firstLine="567"/>
              <w:jc w:val="both"/>
              <w:rPr>
                <w:sz w:val="26"/>
                <w:szCs w:val="26"/>
              </w:rPr>
            </w:pPr>
          </w:p>
          <w:p w:rsidR="00F11C25" w:rsidRDefault="00F11C25">
            <w:pPr>
              <w:spacing w:line="256" w:lineRule="auto"/>
              <w:ind w:firstLine="567"/>
              <w:jc w:val="both"/>
              <w:rPr>
                <w:sz w:val="26"/>
                <w:szCs w:val="26"/>
              </w:rPr>
            </w:pPr>
            <w:r>
              <w:rPr>
                <w:sz w:val="26"/>
                <w:szCs w:val="26"/>
              </w:rPr>
              <w:t>Регистрационный номер ______________________</w:t>
            </w:r>
          </w:p>
        </w:tc>
      </w:tr>
      <w:bookmarkEnd w:id="9"/>
      <w:bookmarkEnd w:id="10"/>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tblPr>
      <w:tblGrid>
        <w:gridCol w:w="3445"/>
        <w:gridCol w:w="4466"/>
        <w:gridCol w:w="1660"/>
      </w:tblGrid>
      <w:tr w:rsidR="00F11C25" w:rsidTr="00F11C25">
        <w:tc>
          <w:tcPr>
            <w:tcW w:w="1800" w:type="pct"/>
            <w:vMerge w:val="restart"/>
            <w:vAlign w:val="center"/>
            <w:hideMark/>
          </w:tcPr>
          <w:p w:rsidR="00F11C25" w:rsidRDefault="00F11C25">
            <w:pPr>
              <w:spacing w:line="256" w:lineRule="auto"/>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F11C25" w:rsidRDefault="00F11C25">
            <w:pPr>
              <w:spacing w:line="256" w:lineRule="auto"/>
              <w:ind w:firstLine="567"/>
              <w:jc w:val="both"/>
              <w:rPr>
                <w:sz w:val="26"/>
                <w:szCs w:val="26"/>
              </w:rPr>
            </w:pPr>
          </w:p>
        </w:tc>
        <w:tc>
          <w:tcPr>
            <w:tcW w:w="867" w:type="pct"/>
            <w:tcBorders>
              <w:top w:val="nil"/>
              <w:left w:val="nil"/>
              <w:bottom w:val="single" w:sz="8" w:space="0" w:color="auto"/>
              <w:right w:val="nil"/>
            </w:tcBorders>
          </w:tcPr>
          <w:p w:rsidR="00F11C25" w:rsidRDefault="00F11C25">
            <w:pPr>
              <w:spacing w:line="256" w:lineRule="auto"/>
              <w:ind w:firstLine="567"/>
              <w:jc w:val="both"/>
              <w:rPr>
                <w:sz w:val="26"/>
                <w:szCs w:val="26"/>
              </w:rPr>
            </w:pPr>
          </w:p>
        </w:tc>
      </w:tr>
      <w:tr w:rsidR="00F11C25" w:rsidTr="00F11C25">
        <w:tc>
          <w:tcPr>
            <w:tcW w:w="0" w:type="auto"/>
            <w:vMerge/>
            <w:vAlign w:val="center"/>
            <w:hideMark/>
          </w:tcPr>
          <w:p w:rsidR="00F11C25" w:rsidRDefault="00F11C25">
            <w:pPr>
              <w:rPr>
                <w:sz w:val="26"/>
                <w:szCs w:val="26"/>
              </w:rPr>
            </w:pPr>
          </w:p>
        </w:tc>
        <w:tc>
          <w:tcPr>
            <w:tcW w:w="3200" w:type="pct"/>
            <w:gridSpan w:val="2"/>
            <w:hideMark/>
          </w:tcPr>
          <w:p w:rsidR="00F11C25" w:rsidRDefault="00F11C25">
            <w:pPr>
              <w:spacing w:line="256" w:lineRule="auto"/>
              <w:ind w:firstLine="567"/>
              <w:jc w:val="both"/>
              <w:rPr>
                <w:sz w:val="16"/>
                <w:szCs w:val="16"/>
                <w:lang w:val="en-US"/>
              </w:rPr>
            </w:pPr>
            <w:bookmarkStart w:id="11" w:name="OLE_LINK41"/>
            <w:bookmarkStart w:id="12" w:name="OLE_LINK42"/>
            <w:r>
              <w:rPr>
                <w:iCs/>
                <w:sz w:val="16"/>
                <w:szCs w:val="16"/>
              </w:rPr>
              <w:t>(Фамилия, инициалы) (подпись)</w:t>
            </w:r>
            <w:bookmarkEnd w:id="11"/>
            <w:bookmarkEnd w:id="12"/>
          </w:p>
        </w:tc>
      </w:tr>
      <w:tr w:rsidR="00F11C25" w:rsidTr="00F11C25">
        <w:tc>
          <w:tcPr>
            <w:tcW w:w="1800" w:type="pct"/>
            <w:vMerge w:val="restart"/>
            <w:vAlign w:val="center"/>
            <w:hideMark/>
          </w:tcPr>
          <w:p w:rsidR="00F11C25" w:rsidRDefault="00F11C25">
            <w:pPr>
              <w:spacing w:line="256" w:lineRule="auto"/>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F11C25" w:rsidRDefault="00F11C25">
            <w:pPr>
              <w:spacing w:line="256" w:lineRule="auto"/>
              <w:ind w:firstLine="567"/>
              <w:jc w:val="both"/>
              <w:rPr>
                <w:sz w:val="28"/>
                <w:szCs w:val="28"/>
                <w:lang w:val="en-US"/>
              </w:rPr>
            </w:pPr>
          </w:p>
        </w:tc>
        <w:tc>
          <w:tcPr>
            <w:tcW w:w="867" w:type="pct"/>
            <w:tcBorders>
              <w:top w:val="nil"/>
              <w:left w:val="nil"/>
              <w:bottom w:val="single" w:sz="8" w:space="0" w:color="auto"/>
              <w:right w:val="nil"/>
            </w:tcBorders>
          </w:tcPr>
          <w:p w:rsidR="00F11C25" w:rsidRDefault="00F11C25">
            <w:pPr>
              <w:spacing w:line="256" w:lineRule="auto"/>
              <w:ind w:firstLine="567"/>
              <w:jc w:val="both"/>
              <w:rPr>
                <w:bCs/>
                <w:sz w:val="28"/>
                <w:szCs w:val="28"/>
                <w:lang w:val="en-US"/>
              </w:rPr>
            </w:pPr>
          </w:p>
        </w:tc>
      </w:tr>
      <w:tr w:rsidR="00F11C25" w:rsidTr="00F11C25">
        <w:tc>
          <w:tcPr>
            <w:tcW w:w="0" w:type="auto"/>
            <w:vMerge/>
            <w:vAlign w:val="center"/>
            <w:hideMark/>
          </w:tcPr>
          <w:p w:rsidR="00F11C25" w:rsidRDefault="00F11C25">
            <w:pPr>
              <w:rPr>
                <w:sz w:val="26"/>
                <w:szCs w:val="26"/>
                <w:lang w:val="en-US"/>
              </w:rPr>
            </w:pPr>
          </w:p>
        </w:tc>
        <w:tc>
          <w:tcPr>
            <w:tcW w:w="3200" w:type="pct"/>
            <w:gridSpan w:val="2"/>
            <w:tcBorders>
              <w:top w:val="single" w:sz="8" w:space="0" w:color="auto"/>
              <w:left w:val="nil"/>
              <w:bottom w:val="nil"/>
              <w:right w:val="nil"/>
            </w:tcBorders>
            <w:hideMark/>
          </w:tcPr>
          <w:p w:rsidR="00F11C25" w:rsidRDefault="00F11C25">
            <w:pPr>
              <w:spacing w:line="256" w:lineRule="auto"/>
              <w:ind w:firstLine="567"/>
              <w:jc w:val="both"/>
              <w:rPr>
                <w:sz w:val="16"/>
                <w:szCs w:val="16"/>
                <w:lang w:val="en-US"/>
              </w:rPr>
            </w:pPr>
            <w:r>
              <w:rPr>
                <w:iCs/>
                <w:sz w:val="16"/>
                <w:szCs w:val="16"/>
              </w:rPr>
              <w:t>(Фамилия, инициалы</w:t>
            </w:r>
            <w:proofErr w:type="gramStart"/>
            <w:r>
              <w:rPr>
                <w:iCs/>
                <w:sz w:val="16"/>
                <w:szCs w:val="16"/>
              </w:rPr>
              <w:t>)(</w:t>
            </w:r>
            <w:proofErr w:type="gramEnd"/>
            <w:r>
              <w:rPr>
                <w:iCs/>
                <w:sz w:val="16"/>
                <w:szCs w:val="16"/>
              </w:rPr>
              <w:t>подпись)</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31690" w:rsidRDefault="00F31690"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tblPr>
      <w:tblGrid>
        <w:gridCol w:w="5008"/>
        <w:gridCol w:w="4563"/>
      </w:tblGrid>
      <w:tr w:rsidR="00F11C25" w:rsidTr="00362128">
        <w:tc>
          <w:tcPr>
            <w:tcW w:w="5008" w:type="dxa"/>
          </w:tcPr>
          <w:p w:rsidR="00F11C25" w:rsidRPr="00F31690" w:rsidRDefault="00F11C25">
            <w:pPr>
              <w:autoSpaceDE w:val="0"/>
              <w:autoSpaceDN w:val="0"/>
              <w:adjustRightInd w:val="0"/>
              <w:spacing w:line="256" w:lineRule="auto"/>
              <w:jc w:val="both"/>
              <w:rPr>
                <w:i/>
                <w:sz w:val="28"/>
                <w:szCs w:val="24"/>
              </w:rPr>
            </w:pPr>
          </w:p>
        </w:tc>
        <w:tc>
          <w:tcPr>
            <w:tcW w:w="4563" w:type="dxa"/>
          </w:tcPr>
          <w:p w:rsidR="00F11C25" w:rsidRDefault="00F11C25">
            <w:pPr>
              <w:autoSpaceDE w:val="0"/>
              <w:autoSpaceDN w:val="0"/>
              <w:adjustRightInd w:val="0"/>
              <w:spacing w:line="256" w:lineRule="auto"/>
              <w:jc w:val="both"/>
              <w:rPr>
                <w:sz w:val="28"/>
                <w:szCs w:val="24"/>
              </w:rPr>
            </w:pPr>
          </w:p>
          <w:p w:rsidR="00F11C25" w:rsidRDefault="00F11C25">
            <w:pPr>
              <w:autoSpaceDE w:val="0"/>
              <w:autoSpaceDN w:val="0"/>
              <w:adjustRightInd w:val="0"/>
              <w:spacing w:line="256" w:lineRule="auto"/>
              <w:jc w:val="both"/>
              <w:rPr>
                <w:sz w:val="28"/>
              </w:rPr>
            </w:pPr>
            <w:r>
              <w:rPr>
                <w:sz w:val="28"/>
              </w:rPr>
              <w:lastRenderedPageBreak/>
              <w:t>Приложение № 3</w:t>
            </w:r>
          </w:p>
          <w:p w:rsidR="00F11C25" w:rsidRDefault="00F11C25">
            <w:pPr>
              <w:autoSpaceDE w:val="0"/>
              <w:autoSpaceDN w:val="0"/>
              <w:adjustRightInd w:val="0"/>
              <w:spacing w:line="256" w:lineRule="auto"/>
              <w:jc w:val="both"/>
              <w:rPr>
                <w:sz w:val="28"/>
                <w:szCs w:val="24"/>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F11C25" w:rsidRDefault="00F11C25" w:rsidP="00F11C2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F11C25" w:rsidRDefault="00F11C25" w:rsidP="00F11C2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(название, организационно-правовая форма юридического лица)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ИНН:________________________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F11C25" w:rsidRDefault="00F11C25" w:rsidP="00F11C25">
      <w:pPr>
        <w:pStyle w:val="a8"/>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F11C25" w:rsidRDefault="00F11C25" w:rsidP="00F11C25">
      <w:pPr>
        <w:pStyle w:val="a8"/>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11C25" w:rsidRDefault="00F11C25" w:rsidP="00F11C25">
      <w:pPr>
        <w:pStyle w:val="a8"/>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11C25" w:rsidRDefault="00F11C25" w:rsidP="00F11C25">
      <w:pPr>
        <w:pStyle w:val="a8"/>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pStyle w:val="a8"/>
        <w:widowControl w:val="0"/>
        <w:tabs>
          <w:tab w:val="left" w:pos="0"/>
        </w:tabs>
        <w:ind w:right="-1" w:firstLine="567"/>
        <w:contextualSpacing/>
        <w:jc w:val="both"/>
      </w:pPr>
      <w:r>
        <w:t>Способ получения Заявителем результата муниципальной услуги:</w:t>
      </w:r>
    </w:p>
    <w:p w:rsidR="00F11C25" w:rsidRDefault="00F11C25" w:rsidP="00F11C25">
      <w:pPr>
        <w:pStyle w:val="a8"/>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F11C25" w:rsidRDefault="00F11C25" w:rsidP="00F11C25">
      <w:pPr>
        <w:pStyle w:val="a8"/>
        <w:widowControl w:val="0"/>
        <w:numPr>
          <w:ilvl w:val="0"/>
          <w:numId w:val="6"/>
        </w:numPr>
        <w:tabs>
          <w:tab w:val="left" w:pos="0"/>
        </w:tabs>
        <w:ind w:right="-1"/>
        <w:contextualSpacing/>
        <w:jc w:val="both"/>
        <w:rPr>
          <w:sz w:val="22"/>
          <w:szCs w:val="22"/>
        </w:rPr>
      </w:pPr>
      <w:r>
        <w:rPr>
          <w:sz w:val="22"/>
          <w:szCs w:val="22"/>
        </w:rPr>
        <w:t>В РГАУ МФЦ</w:t>
      </w:r>
    </w:p>
    <w:p w:rsidR="00F11C25" w:rsidRDefault="00F11C25" w:rsidP="00F11C25">
      <w:pPr>
        <w:pStyle w:val="a8"/>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tblPr>
      <w:tblGrid>
        <w:gridCol w:w="3190"/>
        <w:gridCol w:w="3190"/>
        <w:gridCol w:w="3190"/>
      </w:tblGrid>
      <w:tr w:rsidR="00F11C25" w:rsidTr="00F11C25">
        <w:tc>
          <w:tcPr>
            <w:tcW w:w="3190" w:type="dxa"/>
            <w:tcBorders>
              <w:top w:val="nil"/>
              <w:left w:val="nil"/>
              <w:bottom w:val="single" w:sz="4" w:space="0" w:color="auto"/>
              <w:right w:val="nil"/>
            </w:tcBorders>
          </w:tcPr>
          <w:p w:rsidR="00F11C25" w:rsidRDefault="00F11C25">
            <w:pPr>
              <w:autoSpaceDE w:val="0"/>
              <w:autoSpaceDN w:val="0"/>
              <w:adjustRightInd w:val="0"/>
              <w:spacing w:line="256" w:lineRule="auto"/>
              <w:jc w:val="both"/>
              <w:rPr>
                <w:sz w:val="24"/>
                <w:szCs w:val="24"/>
              </w:rPr>
            </w:pPr>
          </w:p>
        </w:tc>
        <w:tc>
          <w:tcPr>
            <w:tcW w:w="3190" w:type="dxa"/>
            <w:tcBorders>
              <w:top w:val="nil"/>
              <w:left w:val="nil"/>
              <w:bottom w:val="single" w:sz="4" w:space="0" w:color="auto"/>
              <w:right w:val="nil"/>
            </w:tcBorders>
          </w:tcPr>
          <w:p w:rsidR="00F11C25" w:rsidRDefault="00F11C25">
            <w:pPr>
              <w:autoSpaceDE w:val="0"/>
              <w:autoSpaceDN w:val="0"/>
              <w:adjustRightInd w:val="0"/>
              <w:spacing w:line="256" w:lineRule="auto"/>
              <w:jc w:val="both"/>
              <w:rPr>
                <w:sz w:val="24"/>
                <w:szCs w:val="24"/>
              </w:rPr>
            </w:pPr>
          </w:p>
        </w:tc>
        <w:tc>
          <w:tcPr>
            <w:tcW w:w="3190" w:type="dxa"/>
            <w:tcBorders>
              <w:top w:val="nil"/>
              <w:left w:val="nil"/>
              <w:bottom w:val="single" w:sz="4" w:space="0" w:color="auto"/>
              <w:right w:val="nil"/>
            </w:tcBorders>
          </w:tcPr>
          <w:p w:rsidR="00F11C25" w:rsidRDefault="00F11C25">
            <w:pPr>
              <w:autoSpaceDE w:val="0"/>
              <w:autoSpaceDN w:val="0"/>
              <w:adjustRightInd w:val="0"/>
              <w:spacing w:line="256" w:lineRule="auto"/>
              <w:jc w:val="both"/>
              <w:rPr>
                <w:sz w:val="24"/>
                <w:szCs w:val="24"/>
              </w:rPr>
            </w:pPr>
          </w:p>
        </w:tc>
      </w:tr>
      <w:tr w:rsidR="00F11C25" w:rsidTr="00F11C25">
        <w:tc>
          <w:tcPr>
            <w:tcW w:w="3190" w:type="dxa"/>
            <w:tcBorders>
              <w:top w:val="single" w:sz="4" w:space="0" w:color="auto"/>
              <w:left w:val="nil"/>
              <w:bottom w:val="nil"/>
              <w:right w:val="nil"/>
            </w:tcBorders>
            <w:hideMark/>
          </w:tcPr>
          <w:p w:rsidR="00F11C25" w:rsidRDefault="00F11C25">
            <w:pPr>
              <w:autoSpaceDE w:val="0"/>
              <w:autoSpaceDN w:val="0"/>
              <w:adjustRightInd w:val="0"/>
              <w:spacing w:line="256" w:lineRule="auto"/>
              <w:jc w:val="center"/>
              <w:rPr>
                <w:sz w:val="24"/>
                <w:szCs w:val="24"/>
              </w:rP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F11C25" w:rsidRDefault="00F11C25">
            <w:pPr>
              <w:autoSpaceDE w:val="0"/>
              <w:autoSpaceDN w:val="0"/>
              <w:adjustRightInd w:val="0"/>
              <w:spacing w:line="256" w:lineRule="auto"/>
              <w:jc w:val="center"/>
              <w:rPr>
                <w:sz w:val="24"/>
                <w:szCs w:val="24"/>
              </w:rP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F11C25" w:rsidRDefault="00F11C25">
            <w:pPr>
              <w:autoSpaceDE w:val="0"/>
              <w:autoSpaceDN w:val="0"/>
              <w:adjustRightInd w:val="0"/>
              <w:spacing w:line="256" w:lineRule="auto"/>
              <w:jc w:val="center"/>
              <w:rPr>
                <w:sz w:val="24"/>
                <w:szCs w:val="24"/>
              </w:rPr>
            </w:pPr>
            <w:r>
              <w:t>(фамилия, инициалы руководителя юридического лица, уполномоченного представителя)</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11C25" w:rsidRDefault="00F11C25" w:rsidP="00F11C25">
      <w:pPr>
        <w:pStyle w:val="a8"/>
        <w:widowControl w:val="0"/>
        <w:tabs>
          <w:tab w:val="left" w:pos="0"/>
        </w:tabs>
        <w:ind w:right="-1" w:firstLine="567"/>
        <w:contextualSpacing/>
        <w:jc w:val="right"/>
        <w:rPr>
          <w:sz w:val="18"/>
        </w:rPr>
      </w:pPr>
    </w:p>
    <w:p w:rsidR="00F11C25" w:rsidRDefault="00F11C25" w:rsidP="00F11C25">
      <w:pPr>
        <w:pStyle w:val="a8"/>
        <w:widowControl w:val="0"/>
        <w:tabs>
          <w:tab w:val="left" w:pos="0"/>
        </w:tabs>
        <w:ind w:right="-1" w:firstLine="567"/>
        <w:contextualSpacing/>
        <w:jc w:val="both"/>
      </w:pPr>
      <w:proofErr w:type="gramStart"/>
      <w: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bottomFromText="160" w:vertAnchor="text" w:horzAnchor="page" w:tblpX="7174" w:tblpY="47"/>
        <w:tblW w:w="0" w:type="auto"/>
        <w:tblLayout w:type="fixed"/>
        <w:tblCellMar>
          <w:left w:w="28" w:type="dxa"/>
          <w:right w:w="28" w:type="dxa"/>
        </w:tblCellMar>
        <w:tblLook w:val="04A0"/>
      </w:tblPr>
      <w:tblGrid>
        <w:gridCol w:w="4281"/>
      </w:tblGrid>
      <w:tr w:rsidR="00F11C25" w:rsidTr="00F11C25">
        <w:tc>
          <w:tcPr>
            <w:tcW w:w="4281" w:type="dxa"/>
            <w:tcBorders>
              <w:top w:val="nil"/>
              <w:left w:val="nil"/>
              <w:bottom w:val="single" w:sz="4" w:space="0" w:color="auto"/>
              <w:right w:val="nil"/>
            </w:tcBorders>
            <w:vAlign w:val="bottom"/>
          </w:tcPr>
          <w:p w:rsidR="00F11C25" w:rsidRDefault="00F11C25">
            <w:pPr>
              <w:spacing w:line="256" w:lineRule="auto"/>
              <w:jc w:val="center"/>
              <w:rPr>
                <w:sz w:val="24"/>
                <w:szCs w:val="24"/>
              </w:rPr>
            </w:pPr>
          </w:p>
        </w:tc>
      </w:tr>
      <w:tr w:rsidR="00F11C25" w:rsidTr="00F11C25">
        <w:tc>
          <w:tcPr>
            <w:tcW w:w="4281" w:type="dxa"/>
            <w:hideMark/>
          </w:tcPr>
          <w:p w:rsidR="00F11C25" w:rsidRDefault="00F11C25">
            <w:pPr>
              <w:spacing w:line="256" w:lineRule="auto"/>
              <w:jc w:val="center"/>
              <w:rPr>
                <w:rFonts w:eastAsia="SimSun"/>
                <w:sz w:val="18"/>
                <w:szCs w:val="18"/>
              </w:rPr>
            </w:pPr>
            <w:r>
              <w:rPr>
                <w:rFonts w:eastAsia="SimSun"/>
                <w:sz w:val="18"/>
                <w:szCs w:val="18"/>
              </w:rPr>
              <w:t>(подпись заявителя/ представителя с расшифровкой)</w:t>
            </w:r>
          </w:p>
        </w:tc>
      </w:tr>
    </w:tbl>
    <w:p w:rsidR="00F11C25" w:rsidRDefault="00F11C25" w:rsidP="00F11C25">
      <w:pPr>
        <w:pStyle w:val="a8"/>
        <w:widowControl w:val="0"/>
        <w:tabs>
          <w:tab w:val="left" w:pos="-142"/>
        </w:tabs>
        <w:ind w:right="-1" w:firstLine="567"/>
        <w:contextualSpacing/>
        <w:jc w:val="both"/>
      </w:pPr>
      <w:r>
        <w:t xml:space="preserve">____ ______________ ______ </w:t>
      </w:r>
      <w:proofErr w:type="gramStart"/>
      <w:r>
        <w:t>г</w:t>
      </w:r>
      <w:proofErr w:type="gramEnd"/>
      <w:r>
        <w:t xml:space="preserve">.                        </w:t>
      </w:r>
    </w:p>
    <w:p w:rsidR="00F11C25" w:rsidRDefault="00F11C25" w:rsidP="00F11C25">
      <w:pPr>
        <w:pStyle w:val="a8"/>
        <w:widowControl w:val="0"/>
        <w:tabs>
          <w:tab w:val="left" w:pos="0"/>
        </w:tabs>
        <w:ind w:right="-1"/>
        <w:contextualSpacing/>
        <w:jc w:val="both"/>
        <w:rPr>
          <w:sz w:val="22"/>
          <w:szCs w:val="22"/>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tbl>
      <w:tblPr>
        <w:tblW w:w="0" w:type="auto"/>
        <w:tblLook w:val="04A0"/>
      </w:tblPr>
      <w:tblGrid>
        <w:gridCol w:w="4852"/>
        <w:gridCol w:w="4503"/>
      </w:tblGrid>
      <w:tr w:rsidR="00F11C25" w:rsidTr="00F11C25">
        <w:tc>
          <w:tcPr>
            <w:tcW w:w="4852" w:type="dxa"/>
          </w:tcPr>
          <w:p w:rsidR="00F11C25" w:rsidRDefault="00F11C25">
            <w:pPr>
              <w:autoSpaceDE w:val="0"/>
              <w:autoSpaceDN w:val="0"/>
              <w:adjustRightInd w:val="0"/>
              <w:spacing w:line="256" w:lineRule="auto"/>
              <w:jc w:val="both"/>
              <w:rPr>
                <w:sz w:val="28"/>
                <w:szCs w:val="24"/>
              </w:rPr>
            </w:pPr>
          </w:p>
        </w:tc>
        <w:tc>
          <w:tcPr>
            <w:tcW w:w="4503" w:type="dxa"/>
            <w:hideMark/>
          </w:tcPr>
          <w:p w:rsidR="00F11C25" w:rsidRDefault="00F31690">
            <w:pPr>
              <w:autoSpaceDE w:val="0"/>
              <w:autoSpaceDN w:val="0"/>
              <w:adjustRightInd w:val="0"/>
              <w:spacing w:line="256" w:lineRule="auto"/>
              <w:jc w:val="both"/>
              <w:rPr>
                <w:sz w:val="28"/>
                <w:szCs w:val="24"/>
              </w:rPr>
            </w:pPr>
            <w:r>
              <w:rPr>
                <w:sz w:val="28"/>
              </w:rPr>
              <w:t xml:space="preserve">                               </w:t>
            </w:r>
            <w:r w:rsidR="00F11C25">
              <w:rPr>
                <w:sz w:val="28"/>
              </w:rPr>
              <w:t>Приложение № 4</w:t>
            </w:r>
          </w:p>
          <w:p w:rsidR="00F11C25" w:rsidRDefault="00F11C25">
            <w:pPr>
              <w:autoSpaceDE w:val="0"/>
              <w:autoSpaceDN w:val="0"/>
              <w:adjustRightInd w:val="0"/>
              <w:spacing w:line="256" w:lineRule="auto"/>
              <w:jc w:val="both"/>
              <w:rPr>
                <w:sz w:val="28"/>
                <w:szCs w:val="24"/>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 физического лица)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Реквизиты основного документа, удостоверяющего личность:</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(указывается наименование документы, номер, кем и когда выдан)</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F11C25" w:rsidRDefault="00F11C25" w:rsidP="00F11C25">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F11C25" w:rsidRDefault="00F11C25" w:rsidP="00F11C25">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11C25" w:rsidRDefault="00F11C25" w:rsidP="00F11C25">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11C25" w:rsidRDefault="00F11C25" w:rsidP="00F11C25">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F11C25" w:rsidRDefault="00F11C25" w:rsidP="00F11C25">
      <w:pPr>
        <w:pStyle w:val="a8"/>
        <w:widowControl w:val="0"/>
        <w:tabs>
          <w:tab w:val="left" w:pos="0"/>
        </w:tabs>
        <w:ind w:right="-1" w:firstLine="567"/>
        <w:contextualSpacing/>
        <w:jc w:val="both"/>
      </w:pPr>
      <w:r>
        <w:t>Способ получения Заявителем результата муниципальной услуги:</w:t>
      </w:r>
    </w:p>
    <w:p w:rsidR="00F11C25" w:rsidRDefault="00F11C25" w:rsidP="00F11C25">
      <w:pPr>
        <w:pStyle w:val="a8"/>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F11C25" w:rsidRDefault="00F11C25" w:rsidP="00F11C25">
      <w:pPr>
        <w:pStyle w:val="a8"/>
        <w:widowControl w:val="0"/>
        <w:numPr>
          <w:ilvl w:val="0"/>
          <w:numId w:val="6"/>
        </w:numPr>
        <w:tabs>
          <w:tab w:val="left" w:pos="0"/>
        </w:tabs>
        <w:ind w:right="-1"/>
        <w:contextualSpacing/>
        <w:jc w:val="both"/>
        <w:rPr>
          <w:sz w:val="22"/>
          <w:szCs w:val="22"/>
        </w:rPr>
      </w:pPr>
      <w:r>
        <w:rPr>
          <w:sz w:val="22"/>
          <w:szCs w:val="22"/>
        </w:rPr>
        <w:t>В РГАУ МФЦ</w:t>
      </w:r>
    </w:p>
    <w:p w:rsidR="00F11C25" w:rsidRDefault="00F11C25" w:rsidP="00F11C25">
      <w:pPr>
        <w:pStyle w:val="a8"/>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F11C25" w:rsidRDefault="00F11C25" w:rsidP="00F11C25">
      <w:pPr>
        <w:pStyle w:val="a8"/>
        <w:widowControl w:val="0"/>
        <w:tabs>
          <w:tab w:val="left" w:pos="0"/>
        </w:tabs>
        <w:ind w:right="-1" w:firstLine="567"/>
        <w:contextualSpacing/>
        <w:jc w:val="right"/>
        <w:rPr>
          <w:sz w:val="18"/>
        </w:rPr>
      </w:pPr>
    </w:p>
    <w:p w:rsidR="00F11C25" w:rsidRDefault="00F11C25" w:rsidP="00F11C25">
      <w:pPr>
        <w:pStyle w:val="a8"/>
        <w:widowControl w:val="0"/>
        <w:tabs>
          <w:tab w:val="left" w:pos="0"/>
        </w:tabs>
        <w:ind w:right="-1" w:firstLine="567"/>
        <w:contextualSpacing/>
        <w:jc w:val="both"/>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bottomFromText="160" w:vertAnchor="text" w:horzAnchor="page" w:tblpX="7174" w:tblpY="47"/>
        <w:tblW w:w="0" w:type="auto"/>
        <w:tblLayout w:type="fixed"/>
        <w:tblCellMar>
          <w:left w:w="28" w:type="dxa"/>
          <w:right w:w="28" w:type="dxa"/>
        </w:tblCellMar>
        <w:tblLook w:val="04A0"/>
      </w:tblPr>
      <w:tblGrid>
        <w:gridCol w:w="4281"/>
      </w:tblGrid>
      <w:tr w:rsidR="00F11C25" w:rsidTr="00F11C25">
        <w:tc>
          <w:tcPr>
            <w:tcW w:w="4281" w:type="dxa"/>
            <w:tcBorders>
              <w:top w:val="nil"/>
              <w:left w:val="nil"/>
              <w:bottom w:val="single" w:sz="4" w:space="0" w:color="auto"/>
              <w:right w:val="nil"/>
            </w:tcBorders>
            <w:vAlign w:val="bottom"/>
          </w:tcPr>
          <w:p w:rsidR="00F11C25" w:rsidRDefault="00F11C25">
            <w:pPr>
              <w:spacing w:line="256" w:lineRule="auto"/>
              <w:jc w:val="center"/>
              <w:rPr>
                <w:sz w:val="24"/>
                <w:szCs w:val="24"/>
              </w:rPr>
            </w:pPr>
          </w:p>
        </w:tc>
      </w:tr>
      <w:tr w:rsidR="00F11C25" w:rsidTr="00F11C25">
        <w:tc>
          <w:tcPr>
            <w:tcW w:w="4281" w:type="dxa"/>
            <w:hideMark/>
          </w:tcPr>
          <w:p w:rsidR="00F11C25" w:rsidRDefault="00F11C25">
            <w:pPr>
              <w:spacing w:line="256" w:lineRule="auto"/>
              <w:jc w:val="center"/>
              <w:rPr>
                <w:rFonts w:eastAsia="SimSun"/>
                <w:sz w:val="18"/>
                <w:szCs w:val="18"/>
              </w:rPr>
            </w:pPr>
            <w:r>
              <w:rPr>
                <w:rFonts w:eastAsia="SimSun"/>
                <w:sz w:val="18"/>
                <w:szCs w:val="18"/>
              </w:rPr>
              <w:t>(подпись заявителя/ представителя с расшифровкой)</w:t>
            </w:r>
          </w:p>
        </w:tc>
      </w:tr>
    </w:tbl>
    <w:p w:rsidR="00F11C25" w:rsidRDefault="00F11C25" w:rsidP="00F11C25">
      <w:pPr>
        <w:pStyle w:val="a8"/>
        <w:widowControl w:val="0"/>
        <w:tabs>
          <w:tab w:val="left" w:pos="-142"/>
        </w:tabs>
        <w:ind w:right="-1" w:firstLine="567"/>
        <w:contextualSpacing/>
        <w:jc w:val="both"/>
      </w:pPr>
      <w:r>
        <w:t xml:space="preserve">____ ______________ ______ </w:t>
      </w:r>
      <w:proofErr w:type="gramStart"/>
      <w:r>
        <w:t>г</w:t>
      </w:r>
      <w:proofErr w:type="gramEnd"/>
      <w:r>
        <w:t xml:space="preserve">.                        </w:t>
      </w:r>
    </w:p>
    <w:p w:rsidR="00F11C25" w:rsidRDefault="00F11C25" w:rsidP="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D7481" w:rsidRDefault="00AD7481" w:rsidP="00AD7481">
      <w:pPr>
        <w:ind w:left="-426"/>
        <w:rPr>
          <w:sz w:val="28"/>
          <w:szCs w:val="28"/>
        </w:rPr>
      </w:pPr>
    </w:p>
    <w:p w:rsidR="00AD7481" w:rsidRDefault="00AD7481" w:rsidP="00AD7481">
      <w:pPr>
        <w:ind w:left="-426"/>
        <w:rPr>
          <w:sz w:val="28"/>
          <w:szCs w:val="28"/>
        </w:rPr>
      </w:pPr>
    </w:p>
    <w:p w:rsidR="00CD0905" w:rsidRDefault="00CD0905"/>
    <w:sectPr w:rsidR="00CD0905" w:rsidSect="00FE49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03" w:rsidRDefault="000B1503" w:rsidP="00F11C25">
      <w:r>
        <w:separator/>
      </w:r>
    </w:p>
  </w:endnote>
  <w:endnote w:type="continuationSeparator" w:id="0">
    <w:p w:rsidR="000B1503" w:rsidRDefault="000B1503" w:rsidP="00F11C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SimSun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03" w:rsidRDefault="000B1503" w:rsidP="00F11C25">
      <w:r>
        <w:separator/>
      </w:r>
    </w:p>
  </w:footnote>
  <w:footnote w:type="continuationSeparator" w:id="0">
    <w:p w:rsidR="000B1503" w:rsidRDefault="000B1503" w:rsidP="00F11C25">
      <w:r>
        <w:continuationSeparator/>
      </w:r>
    </w:p>
  </w:footnote>
  <w:footnote w:id="1">
    <w:p w:rsidR="00F11C25" w:rsidRDefault="00F11C25" w:rsidP="00F11C25">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r>
        <w:rPr>
          <w:rStyle w:val="af8"/>
          <w:sz w:val="20"/>
          <w:szCs w:val="20"/>
        </w:rPr>
        <w:footnoteRef/>
      </w:r>
      <w:r>
        <w:rPr>
          <w:sz w:val="20"/>
          <w:szCs w:val="20"/>
        </w:rPr>
        <w:t xml:space="preserve"> В случае</w:t>
      </w:r>
      <w:proofErr w:type="gramStart"/>
      <w:r>
        <w:rPr>
          <w:sz w:val="20"/>
          <w:szCs w:val="20"/>
        </w:rPr>
        <w:t>,</w:t>
      </w:r>
      <w:proofErr w:type="gramEnd"/>
      <w:r>
        <w:rPr>
          <w:sz w:val="20"/>
          <w:szCs w:val="20"/>
        </w:rPr>
        <w:t xml:space="preserve">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5E6A"/>
    <w:rsid w:val="00097730"/>
    <w:rsid w:val="000B1503"/>
    <w:rsid w:val="00112654"/>
    <w:rsid w:val="00134930"/>
    <w:rsid w:val="00155880"/>
    <w:rsid w:val="001B1B53"/>
    <w:rsid w:val="001F3983"/>
    <w:rsid w:val="00217779"/>
    <w:rsid w:val="0026526D"/>
    <w:rsid w:val="002852C5"/>
    <w:rsid w:val="0030088E"/>
    <w:rsid w:val="00362128"/>
    <w:rsid w:val="00383B00"/>
    <w:rsid w:val="0039597B"/>
    <w:rsid w:val="00501E81"/>
    <w:rsid w:val="00551084"/>
    <w:rsid w:val="005D5E6A"/>
    <w:rsid w:val="005F28C2"/>
    <w:rsid w:val="006B2421"/>
    <w:rsid w:val="006B4843"/>
    <w:rsid w:val="00734D8E"/>
    <w:rsid w:val="007416F0"/>
    <w:rsid w:val="007E233C"/>
    <w:rsid w:val="00843493"/>
    <w:rsid w:val="008C7BB3"/>
    <w:rsid w:val="00903C77"/>
    <w:rsid w:val="00966E27"/>
    <w:rsid w:val="009E13E6"/>
    <w:rsid w:val="00AD7481"/>
    <w:rsid w:val="00AF4F3A"/>
    <w:rsid w:val="00C37DFA"/>
    <w:rsid w:val="00C51C12"/>
    <w:rsid w:val="00CD0905"/>
    <w:rsid w:val="00D91410"/>
    <w:rsid w:val="00DA76DE"/>
    <w:rsid w:val="00DB6A67"/>
    <w:rsid w:val="00E076EB"/>
    <w:rsid w:val="00E7493F"/>
    <w:rsid w:val="00E90D07"/>
    <w:rsid w:val="00F11C25"/>
    <w:rsid w:val="00F15150"/>
    <w:rsid w:val="00F251F3"/>
    <w:rsid w:val="00F31690"/>
    <w:rsid w:val="00FC3845"/>
    <w:rsid w:val="00FE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D5E6A"/>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5E6A"/>
    <w:rPr>
      <w:rFonts w:ascii="Times New Roman" w:eastAsia="Times New Roman" w:hAnsi="Times New Roman" w:cs="Times New Roman"/>
      <w:i/>
      <w:sz w:val="24"/>
      <w:szCs w:val="20"/>
      <w:lang w:eastAsia="ru-RU"/>
    </w:rPr>
  </w:style>
  <w:style w:type="paragraph" w:styleId="a3">
    <w:name w:val="header"/>
    <w:basedOn w:val="a"/>
    <w:link w:val="a4"/>
    <w:uiPriority w:val="99"/>
    <w:rsid w:val="005D5E6A"/>
    <w:pPr>
      <w:tabs>
        <w:tab w:val="center" w:pos="4153"/>
        <w:tab w:val="right" w:pos="8306"/>
      </w:tabs>
    </w:pPr>
  </w:style>
  <w:style w:type="character" w:customStyle="1" w:styleId="a4">
    <w:name w:val="Верхний колонтитул Знак"/>
    <w:basedOn w:val="a0"/>
    <w:link w:val="a3"/>
    <w:uiPriority w:val="99"/>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
    <w:name w:val="Body Text 3"/>
    <w:basedOn w:val="a"/>
    <w:link w:val="30"/>
    <w:rsid w:val="005D5E6A"/>
    <w:pPr>
      <w:jc w:val="center"/>
    </w:pPr>
    <w:rPr>
      <w:rFonts w:ascii="Arial New Bash" w:hAnsi="Arial New Bash"/>
    </w:rPr>
  </w:style>
  <w:style w:type="character" w:customStyle="1" w:styleId="30">
    <w:name w:val="Основной текст 3 Знак"/>
    <w:basedOn w:val="a0"/>
    <w:link w:val="3"/>
    <w:rsid w:val="005D5E6A"/>
    <w:rPr>
      <w:rFonts w:ascii="Arial New Bash" w:eastAsia="Times New Roman" w:hAnsi="Arial New Bash" w:cs="Times New Roman"/>
      <w:sz w:val="20"/>
      <w:szCs w:val="20"/>
      <w:lang w:eastAsia="ru-RU"/>
    </w:rPr>
  </w:style>
  <w:style w:type="paragraph" w:styleId="31">
    <w:name w:val="Body Text Indent 3"/>
    <w:basedOn w:val="a"/>
    <w:link w:val="32"/>
    <w:rsid w:val="005D5E6A"/>
    <w:pPr>
      <w:spacing w:after="120"/>
      <w:ind w:left="283"/>
    </w:pPr>
    <w:rPr>
      <w:sz w:val="16"/>
      <w:szCs w:val="16"/>
    </w:rPr>
  </w:style>
  <w:style w:type="character" w:customStyle="1" w:styleId="32">
    <w:name w:val="Основной текст с отступом 3 Знак"/>
    <w:basedOn w:val="a0"/>
    <w:link w:val="31"/>
    <w:rsid w:val="005D5E6A"/>
    <w:rPr>
      <w:rFonts w:ascii="Times New Roman" w:eastAsia="Times New Roman" w:hAnsi="Times New Roman" w:cs="Times New Roman"/>
      <w:sz w:val="16"/>
      <w:szCs w:val="16"/>
      <w:lang w:eastAsia="ru-RU"/>
    </w:rPr>
  </w:style>
  <w:style w:type="character" w:styleId="a5">
    <w:name w:val="Hyperlink"/>
    <w:semiHidden/>
    <w:unhideWhenUsed/>
    <w:rsid w:val="00F11C25"/>
    <w:rPr>
      <w:color w:val="0000FF"/>
      <w:u w:val="single"/>
    </w:rPr>
  </w:style>
  <w:style w:type="character" w:styleId="a6">
    <w:name w:val="FollowedHyperlink"/>
    <w:uiPriority w:val="99"/>
    <w:semiHidden/>
    <w:unhideWhenUsed/>
    <w:rsid w:val="00F11C25"/>
    <w:rPr>
      <w:color w:val="800080"/>
      <w:u w:val="single"/>
    </w:rPr>
  </w:style>
  <w:style w:type="paragraph" w:styleId="HTML">
    <w:name w:val="HTML Preformatted"/>
    <w:basedOn w:val="a"/>
    <w:link w:val="HTML0"/>
    <w:uiPriority w:val="99"/>
    <w:semiHidden/>
    <w:unhideWhenUsed/>
    <w:rsid w:val="00F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F11C25"/>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semiHidden/>
    <w:locked/>
    <w:rsid w:val="00F11C25"/>
    <w:rPr>
      <w:color w:val="000000"/>
      <w:sz w:val="24"/>
      <w:szCs w:val="24"/>
    </w:rPr>
  </w:style>
  <w:style w:type="paragraph" w:styleId="a8">
    <w:name w:val="Normal (Web)"/>
    <w:aliases w:val="_а_Е’__ (дќа) И’ц_1,_а_Е’__ (дќа) И’ц_ И’ц_,___С¬__ (_x_) ÷¬__1,___С¬__ (_x_) ÷¬__ ÷¬__"/>
    <w:basedOn w:val="a"/>
    <w:link w:val="a7"/>
    <w:uiPriority w:val="99"/>
    <w:semiHidden/>
    <w:unhideWhenUsed/>
    <w:qFormat/>
    <w:rsid w:val="00F11C25"/>
    <w:pPr>
      <w:ind w:left="708"/>
    </w:pPr>
    <w:rPr>
      <w:rFonts w:asciiTheme="minorHAnsi" w:eastAsiaTheme="minorHAnsi" w:hAnsiTheme="minorHAnsi" w:cstheme="minorBidi"/>
      <w:color w:val="000000"/>
      <w:sz w:val="24"/>
      <w:szCs w:val="24"/>
    </w:rPr>
  </w:style>
  <w:style w:type="character" w:customStyle="1" w:styleId="a9">
    <w:name w:val="Текст сноски Знак"/>
    <w:basedOn w:val="a0"/>
    <w:link w:val="aa"/>
    <w:uiPriority w:val="99"/>
    <w:semiHidden/>
    <w:locked/>
    <w:rsid w:val="00F11C25"/>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locked/>
    <w:rsid w:val="00F11C25"/>
    <w:rPr>
      <w:sz w:val="24"/>
      <w:szCs w:val="24"/>
    </w:rPr>
  </w:style>
  <w:style w:type="character" w:customStyle="1" w:styleId="ad">
    <w:name w:val="Нижний колонтитул Знак"/>
    <w:basedOn w:val="a0"/>
    <w:link w:val="ae"/>
    <w:uiPriority w:val="99"/>
    <w:semiHidden/>
    <w:locked/>
    <w:rsid w:val="00F11C25"/>
    <w:rPr>
      <w:sz w:val="24"/>
      <w:szCs w:val="24"/>
    </w:rPr>
  </w:style>
  <w:style w:type="character" w:customStyle="1" w:styleId="af">
    <w:name w:val="Текст концевой сноски Знак"/>
    <w:basedOn w:val="a0"/>
    <w:link w:val="af0"/>
    <w:semiHidden/>
    <w:locked/>
    <w:rsid w:val="00F11C25"/>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2"/>
    <w:semiHidden/>
    <w:locked/>
    <w:rsid w:val="00F11C25"/>
    <w:rPr>
      <w:sz w:val="28"/>
    </w:rPr>
  </w:style>
  <w:style w:type="character" w:customStyle="1" w:styleId="23">
    <w:name w:val="Основной текст с отступом 2 Знак"/>
    <w:basedOn w:val="a0"/>
    <w:link w:val="24"/>
    <w:semiHidden/>
    <w:locked/>
    <w:rsid w:val="00F11C25"/>
    <w:rPr>
      <w:sz w:val="24"/>
      <w:szCs w:val="24"/>
    </w:rPr>
  </w:style>
  <w:style w:type="paragraph" w:styleId="ac">
    <w:name w:val="annotation text"/>
    <w:basedOn w:val="a"/>
    <w:link w:val="ab"/>
    <w:uiPriority w:val="99"/>
    <w:semiHidden/>
    <w:unhideWhenUsed/>
    <w:rsid w:val="00F11C25"/>
    <w:rPr>
      <w:rFonts w:asciiTheme="minorHAnsi" w:eastAsiaTheme="minorHAnsi" w:hAnsiTheme="minorHAnsi" w:cstheme="minorBidi"/>
      <w:sz w:val="24"/>
      <w:szCs w:val="24"/>
    </w:rPr>
  </w:style>
  <w:style w:type="character" w:customStyle="1" w:styleId="1">
    <w:name w:val="Текст примечания Знак1"/>
    <w:basedOn w:val="a0"/>
    <w:link w:val="ac"/>
    <w:uiPriority w:val="99"/>
    <w:semiHidden/>
    <w:rsid w:val="00F11C25"/>
    <w:rPr>
      <w:rFonts w:ascii="Times New Roman" w:eastAsia="Times New Roman" w:hAnsi="Times New Roman" w:cs="Times New Roman"/>
      <w:sz w:val="20"/>
      <w:szCs w:val="20"/>
      <w:lang w:eastAsia="ru-RU"/>
    </w:rPr>
  </w:style>
  <w:style w:type="character" w:customStyle="1" w:styleId="af3">
    <w:name w:val="Тема примечания Знак"/>
    <w:basedOn w:val="ab"/>
    <w:link w:val="af4"/>
    <w:uiPriority w:val="99"/>
    <w:semiHidden/>
    <w:locked/>
    <w:rsid w:val="00F11C25"/>
  </w:style>
  <w:style w:type="character" w:customStyle="1" w:styleId="25">
    <w:name w:val="Текст выноски Знак2"/>
    <w:basedOn w:val="a0"/>
    <w:link w:val="af5"/>
    <w:uiPriority w:val="99"/>
    <w:semiHidden/>
    <w:locked/>
    <w:rsid w:val="00F11C25"/>
    <w:rPr>
      <w:rFonts w:ascii="Tahoma" w:hAnsi="Tahoma" w:cs="Tahoma"/>
      <w:sz w:val="16"/>
      <w:szCs w:val="16"/>
    </w:rPr>
  </w:style>
  <w:style w:type="paragraph" w:customStyle="1" w:styleId="af6">
    <w:name w:val="Знак Знак Знак Знак"/>
    <w:basedOn w:val="a"/>
    <w:uiPriority w:val="99"/>
    <w:semiHidden/>
    <w:qFormat/>
    <w:rsid w:val="00F11C25"/>
    <w:pPr>
      <w:spacing w:before="100" w:beforeAutospacing="1" w:after="100" w:afterAutospacing="1"/>
    </w:pPr>
    <w:rPr>
      <w:rFonts w:ascii="Tahoma" w:hAnsi="Tahoma"/>
      <w:lang w:val="en-US" w:eastAsia="en-US"/>
    </w:rPr>
  </w:style>
  <w:style w:type="paragraph" w:customStyle="1" w:styleId="10">
    <w:name w:val="Абзац списка1"/>
    <w:basedOn w:val="a"/>
    <w:uiPriority w:val="99"/>
    <w:semiHidden/>
    <w:qFormat/>
    <w:rsid w:val="00F11C25"/>
    <w:pPr>
      <w:ind w:left="720"/>
    </w:pPr>
    <w:rPr>
      <w:sz w:val="24"/>
    </w:rPr>
  </w:style>
  <w:style w:type="paragraph" w:customStyle="1" w:styleId="af7">
    <w:name w:val="÷¬__ ÷¬__ ÷¬__ ÷¬__"/>
    <w:basedOn w:val="a"/>
    <w:uiPriority w:val="99"/>
    <w:semiHidden/>
    <w:qFormat/>
    <w:rsid w:val="00F11C25"/>
    <w:pPr>
      <w:spacing w:before="100" w:beforeAutospacing="1" w:after="100" w:afterAutospacing="1"/>
    </w:pPr>
    <w:rPr>
      <w:rFonts w:ascii="Tahoma" w:hAnsi="Tahoma"/>
      <w:lang w:val="en-US" w:eastAsia="en-US"/>
    </w:rPr>
  </w:style>
  <w:style w:type="character" w:customStyle="1" w:styleId="ConsPlusNormal">
    <w:name w:val="ConsPlusNormal Знак"/>
    <w:link w:val="ConsPlusNormal0"/>
    <w:semiHidden/>
    <w:locked/>
    <w:rsid w:val="00F11C25"/>
    <w:rPr>
      <w:sz w:val="28"/>
      <w:szCs w:val="28"/>
    </w:rPr>
  </w:style>
  <w:style w:type="paragraph" w:customStyle="1" w:styleId="ConsPlusNormal0">
    <w:name w:val="ConsPlusNormal"/>
    <w:link w:val="ConsPlusNormal"/>
    <w:semiHidden/>
    <w:qFormat/>
    <w:rsid w:val="00F11C25"/>
    <w:pPr>
      <w:autoSpaceDE w:val="0"/>
      <w:autoSpaceDN w:val="0"/>
      <w:adjustRightInd w:val="0"/>
      <w:spacing w:after="0" w:line="240" w:lineRule="auto"/>
    </w:pPr>
    <w:rPr>
      <w:sz w:val="28"/>
      <w:szCs w:val="28"/>
    </w:rPr>
  </w:style>
  <w:style w:type="paragraph" w:customStyle="1" w:styleId="ConsPlusCell">
    <w:name w:val="ConsPlusCell"/>
    <w:uiPriority w:val="99"/>
    <w:semiHidden/>
    <w:qFormat/>
    <w:rsid w:val="00F11C2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68">
    <w:name w:val="P68"/>
    <w:basedOn w:val="a"/>
    <w:uiPriority w:val="99"/>
    <w:semiHidden/>
    <w:qFormat/>
    <w:rsid w:val="00F11C25"/>
    <w:pPr>
      <w:widowControl w:val="0"/>
      <w:adjustRightInd w:val="0"/>
      <w:jc w:val="distribute"/>
    </w:pPr>
    <w:rPr>
      <w:sz w:val="24"/>
    </w:rPr>
  </w:style>
  <w:style w:type="paragraph" w:customStyle="1" w:styleId="ConsPlusNonformat">
    <w:name w:val="ConsPlusNonformat"/>
    <w:uiPriority w:val="99"/>
    <w:semiHidden/>
    <w:qFormat/>
    <w:rsid w:val="00F11C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semiHidden/>
    <w:qFormat/>
    <w:rsid w:val="00F11C25"/>
    <w:pPr>
      <w:adjustRightInd w:val="0"/>
    </w:pPr>
    <w:rPr>
      <w:rFonts w:eastAsia="SimSun1"/>
      <w:sz w:val="24"/>
    </w:rPr>
  </w:style>
  <w:style w:type="paragraph" w:customStyle="1" w:styleId="P16">
    <w:name w:val="P16"/>
    <w:basedOn w:val="Standard"/>
    <w:uiPriority w:val="99"/>
    <w:semiHidden/>
    <w:qFormat/>
    <w:rsid w:val="00F11C25"/>
    <w:pPr>
      <w:widowControl w:val="0"/>
      <w:jc w:val="center"/>
    </w:pPr>
    <w:rPr>
      <w:b/>
    </w:rPr>
  </w:style>
  <w:style w:type="paragraph" w:customStyle="1" w:styleId="P59">
    <w:name w:val="P59"/>
    <w:basedOn w:val="a"/>
    <w:uiPriority w:val="99"/>
    <w:semiHidden/>
    <w:qFormat/>
    <w:rsid w:val="00F11C25"/>
    <w:pPr>
      <w:widowControl w:val="0"/>
      <w:tabs>
        <w:tab w:val="left" w:pos="-3420"/>
      </w:tabs>
      <w:adjustRightInd w:val="0"/>
      <w:jc w:val="center"/>
    </w:pPr>
    <w:rPr>
      <w:sz w:val="24"/>
    </w:rPr>
  </w:style>
  <w:style w:type="paragraph" w:customStyle="1" w:styleId="P61">
    <w:name w:val="P61"/>
    <w:basedOn w:val="a"/>
    <w:uiPriority w:val="99"/>
    <w:semiHidden/>
    <w:qFormat/>
    <w:rsid w:val="00F11C25"/>
    <w:pPr>
      <w:widowControl w:val="0"/>
      <w:tabs>
        <w:tab w:val="left" w:pos="-3420"/>
      </w:tabs>
      <w:adjustRightInd w:val="0"/>
      <w:jc w:val="center"/>
    </w:pPr>
    <w:rPr>
      <w:sz w:val="28"/>
    </w:rPr>
  </w:style>
  <w:style w:type="paragraph" w:customStyle="1" w:styleId="P103">
    <w:name w:val="P103"/>
    <w:basedOn w:val="a"/>
    <w:uiPriority w:val="99"/>
    <w:semiHidden/>
    <w:qFormat/>
    <w:rsid w:val="00F11C25"/>
    <w:pPr>
      <w:widowControl w:val="0"/>
      <w:tabs>
        <w:tab w:val="left" w:pos="6054"/>
      </w:tabs>
      <w:autoSpaceDE w:val="0"/>
      <w:autoSpaceDN w:val="0"/>
      <w:adjustRightInd w:val="0"/>
      <w:ind w:left="5760"/>
    </w:pPr>
    <w:rPr>
      <w:sz w:val="24"/>
    </w:rPr>
  </w:style>
  <w:style w:type="paragraph" w:customStyle="1" w:styleId="formattext">
    <w:name w:val="formattext"/>
    <w:basedOn w:val="a"/>
    <w:uiPriority w:val="99"/>
    <w:semiHidden/>
    <w:qFormat/>
    <w:rsid w:val="00F11C25"/>
    <w:pPr>
      <w:spacing w:before="100" w:beforeAutospacing="1" w:after="100" w:afterAutospacing="1"/>
    </w:pPr>
    <w:rPr>
      <w:sz w:val="24"/>
      <w:szCs w:val="24"/>
    </w:rPr>
  </w:style>
  <w:style w:type="paragraph" w:customStyle="1" w:styleId="Default">
    <w:name w:val="Default"/>
    <w:uiPriority w:val="99"/>
    <w:semiHidden/>
    <w:qFormat/>
    <w:rsid w:val="00F11C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qFormat/>
    <w:rsid w:val="00F11C25"/>
    <w:rPr>
      <w:rFonts w:eastAsia="Calibri"/>
      <w:noProof/>
      <w:sz w:val="28"/>
      <w:szCs w:val="28"/>
    </w:rPr>
  </w:style>
  <w:style w:type="character" w:styleId="af8">
    <w:name w:val="footnote reference"/>
    <w:uiPriority w:val="99"/>
    <w:semiHidden/>
    <w:unhideWhenUsed/>
    <w:rsid w:val="00F11C25"/>
    <w:rPr>
      <w:vertAlign w:val="superscript"/>
    </w:rPr>
  </w:style>
  <w:style w:type="character" w:styleId="af9">
    <w:name w:val="annotation reference"/>
    <w:uiPriority w:val="99"/>
    <w:semiHidden/>
    <w:unhideWhenUsed/>
    <w:rsid w:val="00F11C25"/>
    <w:rPr>
      <w:sz w:val="18"/>
      <w:szCs w:val="18"/>
    </w:rPr>
  </w:style>
  <w:style w:type="character" w:styleId="afa">
    <w:name w:val="endnote reference"/>
    <w:semiHidden/>
    <w:unhideWhenUsed/>
    <w:rsid w:val="00F11C25"/>
    <w:rPr>
      <w:vertAlign w:val="superscript"/>
    </w:rPr>
  </w:style>
  <w:style w:type="paragraph" w:styleId="aa">
    <w:name w:val="footnote text"/>
    <w:basedOn w:val="a"/>
    <w:link w:val="a9"/>
    <w:uiPriority w:val="99"/>
    <w:semiHidden/>
    <w:unhideWhenUsed/>
    <w:rsid w:val="00F11C25"/>
  </w:style>
  <w:style w:type="character" w:customStyle="1" w:styleId="11">
    <w:name w:val="Текст сноски Знак1"/>
    <w:basedOn w:val="a0"/>
    <w:link w:val="aa"/>
    <w:uiPriority w:val="99"/>
    <w:semiHidden/>
    <w:rsid w:val="00F11C25"/>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F11C25"/>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F11C25"/>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Нижний колонтитул Знак1"/>
    <w:basedOn w:val="a0"/>
    <w:link w:val="ae"/>
    <w:uiPriority w:val="99"/>
    <w:semiHidden/>
    <w:rsid w:val="00F11C25"/>
    <w:rPr>
      <w:rFonts w:ascii="Times New Roman" w:eastAsia="Times New Roman" w:hAnsi="Times New Roman" w:cs="Times New Roman"/>
      <w:sz w:val="20"/>
      <w:szCs w:val="20"/>
      <w:lang w:eastAsia="ru-RU"/>
    </w:rPr>
  </w:style>
  <w:style w:type="paragraph" w:styleId="af0">
    <w:name w:val="endnote text"/>
    <w:basedOn w:val="a"/>
    <w:link w:val="af"/>
    <w:semiHidden/>
    <w:unhideWhenUsed/>
    <w:rsid w:val="00F11C25"/>
  </w:style>
  <w:style w:type="character" w:customStyle="1" w:styleId="14">
    <w:name w:val="Текст концевой сноски Знак1"/>
    <w:basedOn w:val="a0"/>
    <w:link w:val="af0"/>
    <w:semiHidden/>
    <w:rsid w:val="00F11C25"/>
    <w:rPr>
      <w:rFonts w:ascii="Times New Roman" w:eastAsia="Times New Roman" w:hAnsi="Times New Roman" w:cs="Times New Roman"/>
      <w:sz w:val="20"/>
      <w:szCs w:val="20"/>
      <w:lang w:eastAsia="ru-RU"/>
    </w:rPr>
  </w:style>
  <w:style w:type="paragraph" w:styleId="af2">
    <w:name w:val="Body Text"/>
    <w:basedOn w:val="a"/>
    <w:link w:val="af1"/>
    <w:semiHidden/>
    <w:unhideWhenUsed/>
    <w:rsid w:val="00F11C25"/>
    <w:pPr>
      <w:spacing w:after="120"/>
    </w:pPr>
    <w:rPr>
      <w:rFonts w:asciiTheme="minorHAnsi" w:eastAsiaTheme="minorHAnsi" w:hAnsiTheme="minorHAnsi" w:cstheme="minorBidi"/>
      <w:sz w:val="28"/>
      <w:szCs w:val="22"/>
    </w:rPr>
  </w:style>
  <w:style w:type="character" w:customStyle="1" w:styleId="15">
    <w:name w:val="Основной текст Знак1"/>
    <w:basedOn w:val="a0"/>
    <w:link w:val="af2"/>
    <w:semiHidden/>
    <w:rsid w:val="00F11C25"/>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F11C25"/>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link w:val="24"/>
    <w:semiHidden/>
    <w:rsid w:val="00F11C25"/>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F11C25"/>
    <w:rPr>
      <w:rFonts w:ascii="Times New Roman" w:eastAsia="Times New Roman" w:hAnsi="Times New Roman" w:cs="Times New Roman"/>
      <w:sz w:val="16"/>
      <w:szCs w:val="16"/>
      <w:lang w:eastAsia="ru-RU"/>
    </w:rPr>
  </w:style>
  <w:style w:type="paragraph" w:styleId="af4">
    <w:name w:val="annotation subject"/>
    <w:basedOn w:val="ac"/>
    <w:next w:val="ac"/>
    <w:link w:val="af3"/>
    <w:uiPriority w:val="99"/>
    <w:semiHidden/>
    <w:unhideWhenUsed/>
    <w:rsid w:val="00F11C25"/>
  </w:style>
  <w:style w:type="character" w:customStyle="1" w:styleId="16">
    <w:name w:val="Тема примечания Знак1"/>
    <w:basedOn w:val="1"/>
    <w:link w:val="af4"/>
    <w:uiPriority w:val="99"/>
    <w:semiHidden/>
    <w:rsid w:val="00F11C25"/>
    <w:rPr>
      <w:b/>
      <w:bCs/>
    </w:rPr>
  </w:style>
  <w:style w:type="paragraph" w:styleId="af5">
    <w:name w:val="Balloon Text"/>
    <w:basedOn w:val="a"/>
    <w:link w:val="25"/>
    <w:uiPriority w:val="99"/>
    <w:semiHidden/>
    <w:unhideWhenUsed/>
    <w:rsid w:val="00F11C25"/>
    <w:rPr>
      <w:rFonts w:ascii="Tahoma" w:eastAsiaTheme="minorHAnsi" w:hAnsi="Tahoma" w:cs="Tahoma"/>
      <w:sz w:val="16"/>
      <w:szCs w:val="16"/>
    </w:rPr>
  </w:style>
  <w:style w:type="character" w:customStyle="1" w:styleId="afb">
    <w:name w:val="Текст выноски Знак"/>
    <w:basedOn w:val="a0"/>
    <w:link w:val="af5"/>
    <w:uiPriority w:val="99"/>
    <w:semiHidden/>
    <w:rsid w:val="00F11C25"/>
    <w:rPr>
      <w:rFonts w:ascii="Tahoma" w:eastAsia="Times New Roman" w:hAnsi="Tahoma" w:cs="Tahoma"/>
      <w:sz w:val="16"/>
      <w:szCs w:val="16"/>
      <w:lang w:eastAsia="ru-RU"/>
    </w:rPr>
  </w:style>
  <w:style w:type="character" w:customStyle="1" w:styleId="17">
    <w:name w:val="Текст выноски Знак1"/>
    <w:basedOn w:val="a0"/>
    <w:uiPriority w:val="99"/>
    <w:semiHidden/>
    <w:locked/>
    <w:rsid w:val="00F11C25"/>
    <w:rPr>
      <w:rFonts w:ascii="Tahoma" w:eastAsia="Times New Roman" w:hAnsi="Tahoma" w:cs="Tahoma" w:hint="default"/>
      <w:sz w:val="16"/>
      <w:szCs w:val="16"/>
      <w:lang w:eastAsia="ru-RU"/>
    </w:rPr>
  </w:style>
  <w:style w:type="character" w:customStyle="1" w:styleId="T3">
    <w:name w:val="T3"/>
    <w:rsid w:val="00F11C25"/>
    <w:rPr>
      <w:sz w:val="24"/>
    </w:rPr>
  </w:style>
  <w:style w:type="table" w:styleId="afc">
    <w:name w:val="Table Grid"/>
    <w:basedOn w:val="a1"/>
    <w:uiPriority w:val="59"/>
    <w:rsid w:val="00F11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43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7" Type="http://schemas.openxmlformats.org/officeDocument/2006/relationships/hyperlink" Target="http://sp-meteli.ru" TargetMode="External"/><Relationship Id="rId12"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file:///C:\Users\1\Desktop\2020\&#1040;&#1056;\30-o-perevode-zhilogo-pomeshcheniya-v-nezhiloe.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56</Pages>
  <Words>18869</Words>
  <Characters>107556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26</cp:revision>
  <cp:lastPrinted>2018-11-19T07:33:00Z</cp:lastPrinted>
  <dcterms:created xsi:type="dcterms:W3CDTF">2018-04-27T10:09:00Z</dcterms:created>
  <dcterms:modified xsi:type="dcterms:W3CDTF">2020-05-07T11:02:00Z</dcterms:modified>
</cp:coreProperties>
</file>